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94" w:rsidRPr="00DE6EC8" w:rsidRDefault="00765294" w:rsidP="00765294">
      <w:pPr>
        <w:jc w:val="both"/>
        <w:rPr>
          <w:rFonts w:ascii="Arial" w:hAnsi="Arial" w:cs="Arial"/>
          <w:b/>
          <w:sz w:val="20"/>
          <w:szCs w:val="20"/>
        </w:rPr>
      </w:pPr>
      <w:r w:rsidRPr="00DE6EC8">
        <w:rPr>
          <w:rFonts w:ascii="Arial" w:hAnsi="Arial" w:cs="Arial"/>
          <w:b/>
          <w:sz w:val="20"/>
          <w:szCs w:val="20"/>
        </w:rPr>
        <w:t>Tomo 93 Colima, Col., Sábado 23 de Agosto del año 2008; Núm. 35; pág. 29.</w:t>
      </w:r>
    </w:p>
    <w:p w:rsidR="00765294" w:rsidRPr="00765294" w:rsidRDefault="00765294" w:rsidP="0076529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765294" w:rsidRDefault="00765294" w:rsidP="00C7168E">
      <w:pPr>
        <w:jc w:val="right"/>
        <w:rPr>
          <w:rFonts w:ascii="Arial" w:hAnsi="Arial" w:cs="Arial"/>
          <w:b/>
          <w:sz w:val="20"/>
          <w:szCs w:val="20"/>
        </w:rPr>
      </w:pPr>
      <w:r w:rsidRPr="00765294">
        <w:rPr>
          <w:rFonts w:ascii="Arial" w:hAnsi="Arial" w:cs="Arial"/>
          <w:b/>
          <w:sz w:val="20"/>
          <w:szCs w:val="20"/>
        </w:rPr>
        <w:t>DEL GOBIERNO MUNICIPAL</w:t>
      </w:r>
      <w:r w:rsidR="00C7168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765294">
        <w:rPr>
          <w:rFonts w:ascii="Arial" w:hAnsi="Arial" w:cs="Arial"/>
          <w:b/>
          <w:sz w:val="20"/>
          <w:szCs w:val="20"/>
        </w:rPr>
        <w:t>H. AYUNTAMIENTO CONSTITUCIONAL DE COLIMA, COL.</w:t>
      </w:r>
    </w:p>
    <w:p w:rsidR="00765294" w:rsidRPr="00765294" w:rsidRDefault="00765294" w:rsidP="00765294">
      <w:pPr>
        <w:jc w:val="right"/>
        <w:rPr>
          <w:rFonts w:ascii="Arial" w:hAnsi="Arial" w:cs="Arial"/>
          <w:b/>
          <w:sz w:val="20"/>
          <w:szCs w:val="20"/>
        </w:rPr>
      </w:pPr>
    </w:p>
    <w:p w:rsidR="00765294" w:rsidRPr="00765294" w:rsidRDefault="00765294" w:rsidP="00DE6EC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REGLAMENTO</w:t>
      </w:r>
      <w:r w:rsidR="00DE6EC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5294">
        <w:rPr>
          <w:rFonts w:ascii="Arial" w:hAnsi="Arial" w:cs="Arial"/>
          <w:b/>
          <w:sz w:val="20"/>
          <w:szCs w:val="20"/>
        </w:rPr>
        <w:t>PARA EL CONTROL Y MANEJO DE V</w:t>
      </w:r>
      <w:r w:rsidR="00C7168E">
        <w:rPr>
          <w:rFonts w:ascii="Arial" w:hAnsi="Arial" w:cs="Arial"/>
          <w:b/>
          <w:sz w:val="20"/>
          <w:szCs w:val="20"/>
        </w:rPr>
        <w:t>IATICOS DEL MUNICIPIO DE COLIMA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sz w:val="20"/>
          <w:szCs w:val="20"/>
        </w:rPr>
        <w:t>El L.E. MARIO ANGUIANO MORENO, Presidente Municipal de Colima, con las facultades que me otorga la Ley del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Municipio Libre en su artículo 47, Fracción I, inciso a), a sus habitantes hace saber: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sz w:val="20"/>
          <w:szCs w:val="20"/>
        </w:rPr>
        <w:t>Que en Sesión Extraordinaria celebrada el 21 de agosto de 2008, el Honorable Cabildo Municipal de Colima aprobó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por unanimidad el siguiente:</w:t>
      </w:r>
    </w:p>
    <w:p w:rsidR="00765294" w:rsidRPr="00765294" w:rsidRDefault="00DE6EC8" w:rsidP="007652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ACUERD</w:t>
      </w:r>
      <w:r w:rsidR="00765294" w:rsidRPr="00765294">
        <w:rPr>
          <w:rFonts w:ascii="Arial" w:hAnsi="Arial" w:cs="Arial"/>
          <w:b/>
          <w:sz w:val="20"/>
          <w:szCs w:val="20"/>
        </w:rPr>
        <w:t>O:</w:t>
      </w:r>
    </w:p>
    <w:p w:rsidR="00765294" w:rsidRPr="00C7168E" w:rsidRDefault="00765294" w:rsidP="00C7168E">
      <w:pPr>
        <w:jc w:val="center"/>
        <w:rPr>
          <w:rFonts w:ascii="Arial" w:hAnsi="Arial" w:cs="Arial"/>
          <w:b/>
          <w:sz w:val="20"/>
          <w:szCs w:val="20"/>
        </w:rPr>
      </w:pPr>
      <w:r w:rsidRPr="00C7168E">
        <w:rPr>
          <w:rFonts w:ascii="Arial" w:hAnsi="Arial" w:cs="Arial"/>
          <w:b/>
          <w:sz w:val="20"/>
          <w:szCs w:val="20"/>
        </w:rPr>
        <w:t xml:space="preserve">QUE APRUEBA EL REGLAMENTO PARA EL CONTROL Y MANEJO DE VIATICOS DEL MUNICIPIO DE </w:t>
      </w:r>
      <w:r w:rsidR="00C7168E">
        <w:rPr>
          <w:rFonts w:ascii="Arial" w:hAnsi="Arial" w:cs="Arial"/>
          <w:b/>
          <w:sz w:val="20"/>
          <w:szCs w:val="20"/>
        </w:rPr>
        <w:t>COLIMA</w:t>
      </w:r>
    </w:p>
    <w:p w:rsidR="00765294" w:rsidRPr="00765294" w:rsidRDefault="00DE6EC8" w:rsidP="007652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CONSIDERANDO</w:t>
      </w:r>
      <w:r w:rsidR="00765294" w:rsidRPr="00765294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: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b/>
          <w:sz w:val="20"/>
          <w:szCs w:val="20"/>
        </w:rPr>
        <w:t>PRIMERO.-</w:t>
      </w:r>
      <w:r w:rsidRPr="00765294">
        <w:rPr>
          <w:rFonts w:ascii="Arial" w:hAnsi="Arial" w:cs="Arial"/>
          <w:sz w:val="20"/>
          <w:szCs w:val="20"/>
        </w:rPr>
        <w:t xml:space="preserve"> Que el gobierno municipal, en el Plan Municipal de Desarrollo de Colima 2006-2009, aprobado por el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H. Cabildo, establece dentro de las Estrategias Generales para el Desarrollo del Municipio el tema de la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Gobernabilidad para el Desarrollo y, dentro de éste, se destaca la necesidad de instituir un gobierno municipal que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impulse las reformas reglamentarias para actualizar el marco jurídico municipal con el fin de alcanzar una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administración pública municipal de calidad, mediante su adecuación a las disposiciones constitucionales y a las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leyes secundarias, así como al nuevo contexto de la vida política, económica y social del municipio colimense.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b/>
          <w:sz w:val="20"/>
          <w:szCs w:val="20"/>
        </w:rPr>
        <w:t>SEGUNDO.-</w:t>
      </w:r>
      <w:r w:rsidRPr="00765294">
        <w:rPr>
          <w:rFonts w:ascii="Arial" w:hAnsi="Arial" w:cs="Arial"/>
          <w:sz w:val="20"/>
          <w:szCs w:val="20"/>
        </w:rPr>
        <w:t xml:space="preserve"> Que en acatamiento del Principio de Legalidad de que la autoridad solo puede hacer lo que la ley le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faculta y considerando al municipio como orden de gobierno que debe sujetarse a la observancia plena e irrestricta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del Estado de Derecho, la actual administración pública municipal valoró la problemática de que en materia del Control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y Manejo de Viáticos no existe un reglamento que atienda la realidad y las necesidades actuales que en esta materia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 xml:space="preserve">requiere la administración pública municipal, por lo que el Presidente Municipal Lic. Mario </w:t>
      </w:r>
      <w:proofErr w:type="spellStart"/>
      <w:r w:rsidRPr="00765294">
        <w:rPr>
          <w:rFonts w:ascii="Arial" w:hAnsi="Arial" w:cs="Arial"/>
          <w:sz w:val="20"/>
          <w:szCs w:val="20"/>
        </w:rPr>
        <w:t>Anguiano</w:t>
      </w:r>
      <w:proofErr w:type="spellEnd"/>
      <w:r w:rsidRPr="00765294">
        <w:rPr>
          <w:rFonts w:ascii="Arial" w:hAnsi="Arial" w:cs="Arial"/>
          <w:sz w:val="20"/>
          <w:szCs w:val="20"/>
        </w:rPr>
        <w:t xml:space="preserve"> Moreno, tomando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como referente el Plan Municipal de Desarrollo de Colima 2006-2009, instruyó a la Secretaría del Ayuntamiento y a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la Dirección General de Asuntos Jurídicos, para analizar tal situación dentro del marco de revisión y actualización de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la reglamentación municipal vigente, de cuyo diagnóstico se desprende que en esta materia el municipio capitalino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requiere de un instrumento jurídico que regule el Control y Manejo de Viáticos, a fin de adecuarse a las diversas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modificaciones que se han realizado a la legislación secundaria local, así como adaptarse a las nuevas necesidades,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exigencias y tendencias de transparencia en la información pública.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b/>
          <w:sz w:val="20"/>
          <w:szCs w:val="20"/>
        </w:rPr>
        <w:t>TERCERO.-</w:t>
      </w:r>
      <w:r w:rsidRPr="00765294">
        <w:rPr>
          <w:rFonts w:ascii="Arial" w:hAnsi="Arial" w:cs="Arial"/>
          <w:sz w:val="20"/>
          <w:szCs w:val="20"/>
        </w:rPr>
        <w:t xml:space="preserve"> Que como resultado del citado análisis se concluyó, de manera inaplazable, en la imperiosa necesidad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de reformar la reglamentación municipal actual, así como expedir nuevos reglamentos en aquellas materias aun no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 xml:space="preserve">reguladas a la fecha, implementando para tal efecto, </w:t>
      </w:r>
      <w:r w:rsidRPr="00765294">
        <w:rPr>
          <w:rFonts w:ascii="Arial" w:hAnsi="Arial" w:cs="Arial"/>
          <w:sz w:val="20"/>
          <w:szCs w:val="20"/>
        </w:rPr>
        <w:lastRenderedPageBreak/>
        <w:t>como línea de acción, un Plan de Trabajo para la Elaboración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y Actualización de la Reglamentación Municipal.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b/>
          <w:sz w:val="20"/>
          <w:szCs w:val="20"/>
        </w:rPr>
        <w:t>CUARTO.-</w:t>
      </w:r>
      <w:r w:rsidRPr="00765294">
        <w:rPr>
          <w:rFonts w:ascii="Arial" w:hAnsi="Arial" w:cs="Arial"/>
          <w:sz w:val="20"/>
          <w:szCs w:val="20"/>
        </w:rPr>
        <w:t xml:space="preserve"> Que el manejo de los recursos financieros municipales es de orden público y observancia general en el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Municipio de Colima y de acuerdo con las tendencias de transparencia en la información es necesario que exista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un control y regulación en el manejo de los viáticos que utilizan los funcionarios municipales cuando acuden y actúan,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en representación del H. Ayuntamiento, a algún evento fuera del municipio.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sz w:val="20"/>
          <w:szCs w:val="20"/>
        </w:rPr>
        <w:t>Que el Tesorero Municipal y la Directora de Egresos de la Tesorería Municipal propusieron al C. Presidente Municipal,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el Anteproyecto del citado Reglamento como herramienta e instrumento para regular el gasto y comprobación de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viáticos que utilizan los funcionarios de las diferentes dependencias de la administración pública municipal cuando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actúan a nombre y en representación del H. Ayuntamiento.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b/>
          <w:sz w:val="20"/>
          <w:szCs w:val="20"/>
        </w:rPr>
        <w:t>QUINTO.-</w:t>
      </w:r>
      <w:r w:rsidRPr="00765294">
        <w:rPr>
          <w:rFonts w:ascii="Arial" w:hAnsi="Arial" w:cs="Arial"/>
          <w:sz w:val="20"/>
          <w:szCs w:val="20"/>
        </w:rPr>
        <w:t xml:space="preserve"> Que el objeto del presente Reglamento es coadyuvar a definir los lineamientos a seguir para las erogaciones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por concepto de viáticos que realicen los servidores públicos municipales en el territorio nacional y en el extranjero,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a fin de propiciar la comprobación adecuada en el ejercicio de los recursos municipales, así como establecer las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normas para el pago de viáticos por el desempeño de comisiones oficiales y los procedimientos para efectuarlos.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b/>
          <w:sz w:val="20"/>
          <w:szCs w:val="20"/>
        </w:rPr>
        <w:t>SEXTO.-</w:t>
      </w:r>
      <w:r w:rsidRPr="00765294">
        <w:rPr>
          <w:rFonts w:ascii="Arial" w:hAnsi="Arial" w:cs="Arial"/>
          <w:sz w:val="20"/>
          <w:szCs w:val="20"/>
        </w:rPr>
        <w:t xml:space="preserve"> Que el citado Reglamento para el Control y Manejo de Viáticos del Municipio de Colima consta de 14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artículos y una disposición transitoria; asimismo, está estructurado en cinco capítulos: Capítulo I de Disposiciones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Generales; Capítulo II De las Autoridades; Capítulo III Autorización y Vigencia de Viáticos; Capítulo IV Lineamientos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de Operación; y Capítulo V Procedimiento de Comprobación.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b/>
          <w:sz w:val="20"/>
          <w:szCs w:val="20"/>
        </w:rPr>
        <w:t>SÉPTIMO.-</w:t>
      </w:r>
      <w:r w:rsidRPr="00765294">
        <w:rPr>
          <w:rFonts w:ascii="Arial" w:hAnsi="Arial" w:cs="Arial"/>
          <w:sz w:val="20"/>
          <w:szCs w:val="20"/>
        </w:rPr>
        <w:t xml:space="preserve"> Que entre los puntos a destacar en el presente Reglamento se tienen los siguientes: las disposiciones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son aplicables a los servidores públicos que en ejercicio de sus funciones realicen visitas, comisiones o encargos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oficiales dentro del territorio nacional o en el extranjero; las autoridades competentes para la aplicación del reglamento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además de las previstas en artículo 7 de la Ley de Presupuesto, Contabilidad y Gasto Publico Municipal serán el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Contralor del Municipio y el Director de Egresos y Contabilidad; la autorización de viáticos será por el concepto de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hospedaje, alimentación, inscripción a cursos, seminarios y/o congresos, peaje, pasaje (aéreo, terrestre y marítimo)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y adquisición de combustibles y lubricantes y otros gastos de representación que eroguen los servidores de la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administración pública municipal en el desempeño de visitas, comisiones o encargos oficiales; que la comprobación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de los recursos asignados para visitas, comisiones o encargos oficiales, se realizará a los 3 días hábiles a partir del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día siguiente de concluido el evento (regreso de la comisión); se establecen lineamientos de operación para la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autorización, así como un procedimiento para la comprobación de viáticos.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b/>
          <w:sz w:val="20"/>
          <w:szCs w:val="20"/>
        </w:rPr>
        <w:t>OCTAVO.-</w:t>
      </w:r>
      <w:r w:rsidRPr="00765294">
        <w:rPr>
          <w:rFonts w:ascii="Arial" w:hAnsi="Arial" w:cs="Arial"/>
          <w:sz w:val="20"/>
          <w:szCs w:val="20"/>
        </w:rPr>
        <w:t xml:space="preserve"> Que el Secretario del Ayuntamiento, por acuerdo con el Presidente Municipal y Presidente de esta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 xml:space="preserve">Comisión dictaminadora, Lic. Mario </w:t>
      </w:r>
      <w:proofErr w:type="spellStart"/>
      <w:r w:rsidRPr="00765294">
        <w:rPr>
          <w:rFonts w:ascii="Arial" w:hAnsi="Arial" w:cs="Arial"/>
          <w:sz w:val="20"/>
          <w:szCs w:val="20"/>
        </w:rPr>
        <w:t>Anguiano</w:t>
      </w:r>
      <w:proofErr w:type="spellEnd"/>
      <w:r w:rsidRPr="00765294">
        <w:rPr>
          <w:rFonts w:ascii="Arial" w:hAnsi="Arial" w:cs="Arial"/>
          <w:sz w:val="20"/>
          <w:szCs w:val="20"/>
        </w:rPr>
        <w:t xml:space="preserve"> Moreno, convocó a los munícipes del H. Cabildo a diversas reuniones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de trabajo con el fin de estudiar, analizar y discutir el contenido del proyecto del Reglamento en comento, quienes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participaron de manera activa con sus comentarios, observaciones y aportaciones, las cuales enriquecieron el texto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de la propuesta definitiva de Reglamento. En dichas reuniones se contó con la participación del Secretario del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Ayuntamiento, del Tesorero del Ayuntamiento, de la Directora de Egresos y Contabilidad de la Tesorería y del Director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General de Asuntos Jurídicos.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b/>
        </w:rPr>
        <w:lastRenderedPageBreak/>
        <w:t>NOVENO.-</w:t>
      </w:r>
      <w:r w:rsidRPr="00765294">
        <w:rPr>
          <w:rFonts w:ascii="Arial" w:hAnsi="Arial" w:cs="Arial"/>
          <w:sz w:val="20"/>
          <w:szCs w:val="20"/>
        </w:rPr>
        <w:t xml:space="preserve"> Que con fundamento en lo dispuesto por los artículos 45 fracción I inciso a), 116, 117, 118, 119, 119 BIS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de la Ley de Municipio Libre del Estado de Colima, en relación con el artículo 25, 26 fracción II, 28, 139 y 140 del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Reglamento del Gobierno Municipal de Colima, es facultad del Ayuntamiento por conducto del H. Cabildo aprobar,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elaborar, expedir, reformar, adicionar, derogar y abrogar los Bandos de Policía y Gobierno, Reglamentos, circulares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y disposiciones administrativas de observancia general en materia municipal.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sz w:val="20"/>
          <w:szCs w:val="20"/>
        </w:rPr>
        <w:t>Por lo anteriormente expuesto y fundado, la Comisión de Gobernación y Reglamentos, tiene a bien someter a</w:t>
      </w:r>
      <w:r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consideración del H. Cabildo el siguiente:</w:t>
      </w:r>
    </w:p>
    <w:p w:rsidR="00765294" w:rsidRPr="00765294" w:rsidRDefault="00765294" w:rsidP="00765294">
      <w:pPr>
        <w:jc w:val="center"/>
        <w:rPr>
          <w:rFonts w:ascii="Arial" w:hAnsi="Arial" w:cs="Arial"/>
          <w:b/>
          <w:sz w:val="20"/>
          <w:szCs w:val="20"/>
        </w:rPr>
      </w:pPr>
      <w:r w:rsidRPr="00765294">
        <w:rPr>
          <w:rFonts w:ascii="Arial" w:hAnsi="Arial" w:cs="Arial"/>
          <w:b/>
          <w:sz w:val="20"/>
          <w:szCs w:val="20"/>
        </w:rPr>
        <w:t>ACUERDO</w:t>
      </w:r>
    </w:p>
    <w:p w:rsidR="00DE6EC8" w:rsidRPr="00765294" w:rsidRDefault="00765294" w:rsidP="00C7168E">
      <w:pPr>
        <w:jc w:val="center"/>
        <w:rPr>
          <w:rFonts w:ascii="Arial" w:hAnsi="Arial" w:cs="Arial"/>
          <w:b/>
          <w:sz w:val="20"/>
          <w:szCs w:val="20"/>
        </w:rPr>
      </w:pPr>
      <w:r w:rsidRPr="00765294">
        <w:rPr>
          <w:rFonts w:ascii="Arial" w:hAnsi="Arial" w:cs="Arial"/>
          <w:b/>
          <w:sz w:val="20"/>
          <w:szCs w:val="20"/>
        </w:rPr>
        <w:t>QUE APRUEBA EL REGLAMENTO PARA EL CONTROL Y MAN</w:t>
      </w:r>
      <w:r>
        <w:rPr>
          <w:rFonts w:ascii="Arial" w:hAnsi="Arial" w:cs="Arial"/>
          <w:b/>
          <w:sz w:val="20"/>
          <w:szCs w:val="20"/>
        </w:rPr>
        <w:t xml:space="preserve">EJO DE VIATICOS DEL MUNICIPIO DE </w:t>
      </w:r>
      <w:r w:rsidRPr="00765294">
        <w:rPr>
          <w:rFonts w:ascii="Arial" w:hAnsi="Arial" w:cs="Arial"/>
          <w:b/>
          <w:sz w:val="20"/>
          <w:szCs w:val="20"/>
        </w:rPr>
        <w:t>COLIMA.</w:t>
      </w:r>
      <w:r w:rsidR="00DE6EC8">
        <w:rPr>
          <w:rFonts w:ascii="Arial" w:hAnsi="Arial" w:cs="Arial"/>
          <w:b/>
          <w:sz w:val="20"/>
          <w:szCs w:val="20"/>
        </w:rPr>
        <w:t xml:space="preserve"> </w:t>
      </w:r>
    </w:p>
    <w:p w:rsidR="00765294" w:rsidRPr="00765294" w:rsidRDefault="00765294" w:rsidP="00DE6EC8">
      <w:pPr>
        <w:jc w:val="center"/>
        <w:rPr>
          <w:rFonts w:ascii="Arial" w:hAnsi="Arial" w:cs="Arial"/>
          <w:b/>
          <w:sz w:val="20"/>
          <w:szCs w:val="20"/>
        </w:rPr>
      </w:pPr>
      <w:r w:rsidRPr="00765294">
        <w:rPr>
          <w:rFonts w:ascii="Arial" w:hAnsi="Arial" w:cs="Arial"/>
          <w:b/>
          <w:sz w:val="20"/>
          <w:szCs w:val="20"/>
        </w:rPr>
        <w:t>CAPITULO I</w:t>
      </w:r>
      <w:r w:rsidR="00DE6EC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765294">
        <w:rPr>
          <w:rFonts w:ascii="Arial" w:hAnsi="Arial" w:cs="Arial"/>
          <w:b/>
          <w:sz w:val="20"/>
          <w:szCs w:val="20"/>
        </w:rPr>
        <w:t>DISPOSICIONES GENERALES</w:t>
      </w:r>
    </w:p>
    <w:p w:rsidR="00765294" w:rsidRPr="00765294" w:rsidRDefault="00765294" w:rsidP="00F93B90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Artículo 1.-</w:t>
      </w:r>
      <w:r w:rsidRPr="00765294">
        <w:rPr>
          <w:rFonts w:ascii="Arial" w:hAnsi="Arial" w:cs="Arial"/>
          <w:sz w:val="20"/>
          <w:szCs w:val="20"/>
        </w:rPr>
        <w:t xml:space="preserve"> El presente Reglamento es de observancia general para el Municipio de Colima y tiene por objeto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coadyuvar a definir los lineamientos a seguir para las erogaciones por viáticos que realicen los servidores públicos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municipales en el territorio nacional y en el extranjero, a fin de propiciar la comprobación adecuada en el ejercicio de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los recursos municipales. Establecer las normas para el pago de viáticos por el desempeño de comisiones oficiales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y los procedimientos para efectuarlos.</w:t>
      </w:r>
    </w:p>
    <w:p w:rsidR="00765294" w:rsidRPr="00765294" w:rsidRDefault="00765294" w:rsidP="00F93B90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Artículo 2.-</w:t>
      </w:r>
      <w:r w:rsidRPr="00765294">
        <w:rPr>
          <w:rFonts w:ascii="Arial" w:hAnsi="Arial" w:cs="Arial"/>
          <w:sz w:val="20"/>
          <w:szCs w:val="20"/>
        </w:rPr>
        <w:t xml:space="preserve"> La aplicación de las disposiciones previstas en este Reglamento corresponderá a las autoridades en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materia de presupuesto, contabilidad y gasto público, previstos en el art. 7 de la Ley de Presupuesto, Contabilidad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y Gasto Publico Municipal.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Artículo 3.-</w:t>
      </w:r>
      <w:r w:rsidRPr="00765294">
        <w:rPr>
          <w:rFonts w:ascii="Arial" w:hAnsi="Arial" w:cs="Arial"/>
          <w:sz w:val="20"/>
          <w:szCs w:val="20"/>
        </w:rPr>
        <w:t xml:space="preserve"> Las disposiciones de lo previstas en este reglamento son aplicables a los servidores públicos que en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ejercicio de sus funciones realicen visitas, comisiones o encargos oficiales dentro del territorio nacional o en el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extranjero.</w:t>
      </w:r>
    </w:p>
    <w:p w:rsidR="00765294" w:rsidRPr="00F93B90" w:rsidRDefault="00765294" w:rsidP="00DE6EC8">
      <w:pPr>
        <w:jc w:val="center"/>
        <w:rPr>
          <w:rFonts w:ascii="Arial" w:hAnsi="Arial" w:cs="Arial"/>
          <w:b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CAPITULO II</w:t>
      </w:r>
      <w:r w:rsidR="00DE6EC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F93B90">
        <w:rPr>
          <w:rFonts w:ascii="Arial" w:hAnsi="Arial" w:cs="Arial"/>
          <w:b/>
          <w:sz w:val="20"/>
          <w:szCs w:val="20"/>
        </w:rPr>
        <w:t>DE LAS AUTORIDADES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Artículo 4.-</w:t>
      </w:r>
      <w:r w:rsidRPr="00765294">
        <w:rPr>
          <w:rFonts w:ascii="Arial" w:hAnsi="Arial" w:cs="Arial"/>
          <w:sz w:val="20"/>
          <w:szCs w:val="20"/>
        </w:rPr>
        <w:t xml:space="preserve"> Son autoridades competentes para la aplicación del reglamento además de las previstas en art. 7 de la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Ley de Presupuesto, Contabilidad y Gasto Publico Municipal.</w:t>
      </w:r>
    </w:p>
    <w:p w:rsidR="00765294" w:rsidRDefault="00765294" w:rsidP="00F93B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Contralor del Municipio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Pr="00F93B90" w:rsidRDefault="00765294" w:rsidP="00F93B9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Director de Egresos y Contabilidad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Artículo 5.-</w:t>
      </w:r>
      <w:r w:rsidRPr="00765294">
        <w:rPr>
          <w:rFonts w:ascii="Arial" w:hAnsi="Arial" w:cs="Arial"/>
          <w:sz w:val="20"/>
          <w:szCs w:val="20"/>
        </w:rPr>
        <w:t xml:space="preserve"> Corresponde a las autoridades competentes, llevar a cabo en términos de las disposiciones aplicables,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todas aquellas acciones para propiciar la autorización, ejercicio y comprobación de manera transparente los recursos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municipales asignados.</w:t>
      </w:r>
    </w:p>
    <w:p w:rsidR="00F93B90" w:rsidRDefault="00F93B90" w:rsidP="00765294">
      <w:pPr>
        <w:jc w:val="both"/>
        <w:rPr>
          <w:rFonts w:ascii="Arial" w:hAnsi="Arial" w:cs="Arial"/>
          <w:sz w:val="20"/>
          <w:szCs w:val="20"/>
        </w:rPr>
      </w:pPr>
    </w:p>
    <w:p w:rsidR="00765294" w:rsidRPr="00F93B90" w:rsidRDefault="00765294" w:rsidP="00DE6EC8">
      <w:pPr>
        <w:jc w:val="center"/>
        <w:rPr>
          <w:rFonts w:ascii="Arial" w:hAnsi="Arial" w:cs="Arial"/>
          <w:b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CAPITULO III</w:t>
      </w:r>
      <w:r w:rsidR="00DE6EC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F93B90">
        <w:rPr>
          <w:rFonts w:ascii="Arial" w:hAnsi="Arial" w:cs="Arial"/>
          <w:b/>
          <w:sz w:val="20"/>
          <w:szCs w:val="20"/>
        </w:rPr>
        <w:t>AUTORIZACION Y VIGENCIA DE VIATICOS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lastRenderedPageBreak/>
        <w:t>Artículo 6.-</w:t>
      </w:r>
      <w:r w:rsidRPr="00765294">
        <w:rPr>
          <w:rFonts w:ascii="Arial" w:hAnsi="Arial" w:cs="Arial"/>
          <w:sz w:val="20"/>
          <w:szCs w:val="20"/>
        </w:rPr>
        <w:t xml:space="preserve"> Los viáticos son las erogaciones que por concepto de hospedaje, alimentación, inscripción a cursos,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seminarios y/o congresos, peaje, pasaje (aéreo, terrestre y marítimo) y adquisición de combustibles y lubricantes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 xml:space="preserve">y otros gastos de representación, eroguen los servidores de la administración </w:t>
      </w:r>
      <w:r w:rsidR="00F93B90" w:rsidRPr="00765294">
        <w:rPr>
          <w:rFonts w:ascii="Arial" w:hAnsi="Arial" w:cs="Arial"/>
          <w:sz w:val="20"/>
          <w:szCs w:val="20"/>
        </w:rPr>
        <w:t>Pública</w:t>
      </w:r>
      <w:r w:rsidRPr="00765294">
        <w:rPr>
          <w:rFonts w:ascii="Arial" w:hAnsi="Arial" w:cs="Arial"/>
          <w:sz w:val="20"/>
          <w:szCs w:val="20"/>
        </w:rPr>
        <w:t xml:space="preserve"> Municipal en el desempeño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de visitas, comisiones o encargos oficiales.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Artículo 7.-</w:t>
      </w:r>
      <w:r w:rsidRPr="00765294">
        <w:rPr>
          <w:rFonts w:ascii="Arial" w:hAnsi="Arial" w:cs="Arial"/>
          <w:sz w:val="20"/>
          <w:szCs w:val="20"/>
        </w:rPr>
        <w:t xml:space="preserve"> Estos recursos serán solicitados por los titulares de las dependencias, siempre y cuando se cuente con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la partida presupuestal, previa justificación del evento mediante convocatoria y/o invitación oficial, presupuesto o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monto solicitado por concepto de gasto, así como oficio de comisión.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Artículo 8.-</w:t>
      </w:r>
      <w:r w:rsidRPr="00765294">
        <w:rPr>
          <w:rFonts w:ascii="Arial" w:hAnsi="Arial" w:cs="Arial"/>
          <w:sz w:val="20"/>
          <w:szCs w:val="20"/>
        </w:rPr>
        <w:t xml:space="preserve"> La autorización de los recursos para el desarrollo de visitas, comisiones o encargos oficiales serán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autorizados por el C. Presidente Municipal, mediante acuerdo, sujeto a la disponibilidad presupuestal y financiera</w:t>
      </w:r>
      <w:proofErr w:type="gramStart"/>
      <w:r w:rsidRPr="00765294">
        <w:rPr>
          <w:rFonts w:ascii="Arial" w:hAnsi="Arial" w:cs="Arial"/>
          <w:sz w:val="20"/>
          <w:szCs w:val="20"/>
        </w:rPr>
        <w:t>..</w:t>
      </w:r>
      <w:proofErr w:type="gramEnd"/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Artículo 9.-</w:t>
      </w:r>
      <w:r w:rsidRPr="00765294">
        <w:rPr>
          <w:rFonts w:ascii="Arial" w:hAnsi="Arial" w:cs="Arial"/>
          <w:sz w:val="20"/>
          <w:szCs w:val="20"/>
        </w:rPr>
        <w:t xml:space="preserve"> La liberación de los recursos lo realizara la Tesorería Municipal previo cumplimiento a lo dispuesto por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los artículos 7 y 8 del presente reglamento y contra presentación de los documentos señalados, así como la solicitud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del recurso y el recibo oficial.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Artículo 10.-</w:t>
      </w:r>
      <w:r w:rsidRPr="00765294">
        <w:rPr>
          <w:rFonts w:ascii="Arial" w:hAnsi="Arial" w:cs="Arial"/>
          <w:sz w:val="20"/>
          <w:szCs w:val="20"/>
        </w:rPr>
        <w:t xml:space="preserve"> La comprobación de los recursos asignados para visitas, comisiones o encargos oficiales, se realizara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a los 3 días hábiles a partir del día siguiente de concluido el evento.</w:t>
      </w:r>
    </w:p>
    <w:p w:rsidR="00765294" w:rsidRPr="00F93B90" w:rsidRDefault="00765294" w:rsidP="00DE6EC8">
      <w:pPr>
        <w:jc w:val="center"/>
        <w:rPr>
          <w:rFonts w:ascii="Arial" w:hAnsi="Arial" w:cs="Arial"/>
          <w:b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CAPITULO IV</w:t>
      </w:r>
      <w:r w:rsidR="00DE6EC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F93B90">
        <w:rPr>
          <w:rFonts w:ascii="Arial" w:hAnsi="Arial" w:cs="Arial"/>
          <w:b/>
          <w:sz w:val="20"/>
          <w:szCs w:val="20"/>
        </w:rPr>
        <w:t>LINEAMIENTOS DE OPERACIÓN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Artículo 11.-</w:t>
      </w:r>
      <w:r w:rsidRPr="00765294">
        <w:rPr>
          <w:rFonts w:ascii="Arial" w:hAnsi="Arial" w:cs="Arial"/>
          <w:sz w:val="20"/>
          <w:szCs w:val="20"/>
        </w:rPr>
        <w:t xml:space="preserve"> Para los efectos de la autorización de viáticos se deberán seguir los siguientes lineamientos de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operación:</w:t>
      </w:r>
    </w:p>
    <w:p w:rsidR="00765294" w:rsidRDefault="00765294" w:rsidP="00F93B9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Con base en el oficio de comisión y/o invitación y la tarifa autorizada, se llenara el documento múltiple de viáticos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en la parte correspondiente. Este formato deberá de llenarse en original y una copia.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Los viáticos se ministran al empleado por anticipación, utilizando el formato de gastos a comprobar, a nombre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del funcionario comisionado.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Se pagaran viáticos completos cuando el comisionado, con motivo de la comisión pernocte fuera de lugar de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residencia oficial. En caso contrario, solo se cubrirá con cargo a este concepto los gastos de peaje, pasaje,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combustibles y lubricantes y alimentación.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En el caso de viáticos y gastos de traslado en el extranjero, no se especifican importes máximos, sin embargo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se impone la obligación de que la comprobación de dichos viáticos sea autorizada por el C. Presidente Municipal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o la persona que éste designe por escrito para tal efecto, cuando dicha comisión se realice en grupo.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Pr="00F93B90" w:rsidRDefault="00765294" w:rsidP="00F93B9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Se especifica que los gastos derivados de Traslado Aéreo preferentemente se contraten y comprueben en la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categoría de Clase Turista y se entregara el pase de abordar a nombre del comisionado.</w:t>
      </w:r>
    </w:p>
    <w:p w:rsidR="00765294" w:rsidRPr="00F93B90" w:rsidRDefault="00765294" w:rsidP="00DE6EC8">
      <w:pPr>
        <w:jc w:val="center"/>
        <w:rPr>
          <w:rFonts w:ascii="Arial" w:hAnsi="Arial" w:cs="Arial"/>
          <w:b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CAPITULO V</w:t>
      </w:r>
      <w:r w:rsidR="00DE6EC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F93B90">
        <w:rPr>
          <w:rFonts w:ascii="Arial" w:hAnsi="Arial" w:cs="Arial"/>
          <w:b/>
          <w:sz w:val="20"/>
          <w:szCs w:val="20"/>
        </w:rPr>
        <w:t>PROCEDIMIENTO DE COMPROBACION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lastRenderedPageBreak/>
        <w:t>Artículo 12.-</w:t>
      </w:r>
      <w:r w:rsidRPr="00765294">
        <w:rPr>
          <w:rFonts w:ascii="Arial" w:hAnsi="Arial" w:cs="Arial"/>
          <w:sz w:val="20"/>
          <w:szCs w:val="20"/>
        </w:rPr>
        <w:t xml:space="preserve"> Para la comprobación de los viáticos se deberá cumplir con lo siguiente:</w:t>
      </w:r>
    </w:p>
    <w:p w:rsidR="00765294" w:rsidRDefault="00765294" w:rsidP="00F93B9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La documentación deberá de reunir los siguientes aspectos para la comprobación: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los comprobantes serán firmados por el titular de la dependencia.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los comprobantes serán originales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contener impreso el nombre, denominación o razón social, cedula de identificación fiscal, domicilio fiscal y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clave del registro federal de contribuyente de quien los expida.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tratándose de contribuyentes que tengan más de un local o establecimiento, deberán señalar en los mismos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el domicilio del local o establecimiento en el que se expidan los comprobantes.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contener impreso el número de folio.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lugar y fecha de la expedición.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nombre y clave del registro federal de contribuyentes de la persona a favor de quien se expida (Municipio de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Colima, R.F.C. MCC-620101-LH3).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domicilio (Gregorio Torres Quintero No. 85, Centro, C.P. 28000, Colima, col.)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cantidad y clase de mercancías o descripción del servicio que amparen.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 xml:space="preserve">Valor unitario consignado en </w:t>
      </w:r>
      <w:r w:rsidR="00F93B90" w:rsidRPr="00F93B90">
        <w:rPr>
          <w:rFonts w:ascii="Arial" w:hAnsi="Arial" w:cs="Arial"/>
          <w:sz w:val="20"/>
          <w:szCs w:val="20"/>
        </w:rPr>
        <w:t>número</w:t>
      </w:r>
      <w:r w:rsidRPr="00F93B90">
        <w:rPr>
          <w:rFonts w:ascii="Arial" w:hAnsi="Arial" w:cs="Arial"/>
          <w:sz w:val="20"/>
          <w:szCs w:val="20"/>
        </w:rPr>
        <w:t xml:space="preserve"> e importe total consignado en </w:t>
      </w:r>
      <w:r w:rsidR="00F93B90" w:rsidRPr="00F93B90">
        <w:rPr>
          <w:rFonts w:ascii="Arial" w:hAnsi="Arial" w:cs="Arial"/>
          <w:sz w:val="20"/>
          <w:szCs w:val="20"/>
        </w:rPr>
        <w:t>número</w:t>
      </w:r>
      <w:r w:rsidRPr="00F93B90">
        <w:rPr>
          <w:rFonts w:ascii="Arial" w:hAnsi="Arial" w:cs="Arial"/>
          <w:sz w:val="20"/>
          <w:szCs w:val="20"/>
        </w:rPr>
        <w:t xml:space="preserve"> y letra, así como el monto de los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impuestos que en los términos de las disposiciones fiscales deben trasladarse (I.V.A. retenciones, etc.)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Fecha de impresión y datos de identificación del impresor autorizado.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No se aceptaran como comprobantes de pago las notas de mostrador, los vales de caja (excepto por concepto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de pago de taxis) y los ticket que no provengan de maquinas registradoras autorizadas por la SHCP.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Se rechazara toda documentación con fecha que no correspondan al periodo del viaje señalado en el oficio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de solicitud.</w:t>
      </w:r>
    </w:p>
    <w:p w:rsidR="00F93B90" w:rsidRPr="00F93B90" w:rsidRDefault="00F93B90" w:rsidP="00F93B90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765294" w:rsidRPr="00F93B90" w:rsidRDefault="00765294" w:rsidP="00F93B9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sz w:val="20"/>
          <w:szCs w:val="20"/>
        </w:rPr>
        <w:t>Se aceptaran los comprobantes expedidos por contribuyentes del régimen de pequeños a pesar de no reunir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todos los requisitos mencionados anteriormente siempre y cuando el monto total de los mismos no rebasen</w:t>
      </w:r>
      <w:r w:rsidR="00F93B90" w:rsidRPr="00F93B90">
        <w:rPr>
          <w:rFonts w:ascii="Arial" w:hAnsi="Arial" w:cs="Arial"/>
          <w:sz w:val="20"/>
          <w:szCs w:val="20"/>
        </w:rPr>
        <w:t xml:space="preserve"> </w:t>
      </w:r>
      <w:r w:rsidRPr="00F93B90">
        <w:rPr>
          <w:rFonts w:ascii="Arial" w:hAnsi="Arial" w:cs="Arial"/>
          <w:sz w:val="20"/>
          <w:szCs w:val="20"/>
        </w:rPr>
        <w:t>el 20 % del importe de la comprobación.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Artículo 13.-</w:t>
      </w:r>
      <w:r w:rsidRPr="00765294">
        <w:rPr>
          <w:rFonts w:ascii="Arial" w:hAnsi="Arial" w:cs="Arial"/>
          <w:sz w:val="20"/>
          <w:szCs w:val="20"/>
        </w:rPr>
        <w:t xml:space="preserve"> Las tarifas para viáticos estarán vigentes durante el ejercicio fiscal que corresponda, actualizándose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durante el mes de Enero de cada ejercicio fiscal en el que estarán vigentes. Corresponderá a la Contraloría Municipal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presentar para su aprobación la tabla de Tarifas Máximas para viáticos en el Territorio Nacional, la que deberá ser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aprobada por el Cabildo a más tardar el 31 de Enero.</w:t>
      </w:r>
    </w:p>
    <w:p w:rsidR="00C7168E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lastRenderedPageBreak/>
        <w:t>Artículo 14.-</w:t>
      </w:r>
      <w:r w:rsidRPr="00765294">
        <w:rPr>
          <w:rFonts w:ascii="Arial" w:hAnsi="Arial" w:cs="Arial"/>
          <w:sz w:val="20"/>
          <w:szCs w:val="20"/>
        </w:rPr>
        <w:t xml:space="preserve"> El servidor público municipal que no haya realizado la comprobación en el tiempo establecido por el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artículo 10 del presente reglamento le será retenido hasta el 30% de su sueldo y demás prestaciones hasta integrar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la cantidad de recursos que le fueron asignados para dicha comisión o encargo oficial.</w:t>
      </w:r>
    </w:p>
    <w:p w:rsidR="00C7168E" w:rsidRPr="00765294" w:rsidRDefault="00C7168E" w:rsidP="00765294">
      <w:pPr>
        <w:jc w:val="both"/>
        <w:rPr>
          <w:rFonts w:ascii="Arial" w:hAnsi="Arial" w:cs="Arial"/>
          <w:sz w:val="20"/>
          <w:szCs w:val="20"/>
        </w:rPr>
      </w:pPr>
    </w:p>
    <w:p w:rsidR="00765294" w:rsidRPr="00F93B90" w:rsidRDefault="00765294" w:rsidP="00F93B90">
      <w:pPr>
        <w:jc w:val="center"/>
        <w:rPr>
          <w:rFonts w:ascii="Arial" w:hAnsi="Arial" w:cs="Arial"/>
          <w:b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TRANSITORIOS</w:t>
      </w:r>
      <w:r w:rsidR="00DE6EC8">
        <w:rPr>
          <w:rFonts w:ascii="Arial" w:hAnsi="Arial" w:cs="Arial"/>
          <w:b/>
          <w:sz w:val="20"/>
          <w:szCs w:val="20"/>
        </w:rPr>
        <w:t>: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F93B90">
        <w:rPr>
          <w:rFonts w:ascii="Arial" w:hAnsi="Arial" w:cs="Arial"/>
          <w:b/>
          <w:sz w:val="20"/>
          <w:szCs w:val="20"/>
        </w:rPr>
        <w:t>ÚNICO.-</w:t>
      </w:r>
      <w:r w:rsidRPr="00765294">
        <w:rPr>
          <w:rFonts w:ascii="Arial" w:hAnsi="Arial" w:cs="Arial"/>
          <w:sz w:val="20"/>
          <w:szCs w:val="20"/>
        </w:rPr>
        <w:t xml:space="preserve"> El presente Reglamento entrará en vigor al día siguiente de su publicación en el Periódico Oficial "El Estado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de Colima".</w:t>
      </w:r>
    </w:p>
    <w:p w:rsidR="00765294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sz w:val="20"/>
          <w:szCs w:val="20"/>
        </w:rPr>
        <w:t>Dado en el Salón de Cabildo del H. Ayuntamiento de Colima, a los doce días del mes de agosto de 2008.</w:t>
      </w:r>
    </w:p>
    <w:p w:rsidR="00911E3B" w:rsidRPr="00765294" w:rsidRDefault="00765294" w:rsidP="00765294">
      <w:pPr>
        <w:jc w:val="both"/>
        <w:rPr>
          <w:rFonts w:ascii="Arial" w:hAnsi="Arial" w:cs="Arial"/>
          <w:sz w:val="20"/>
          <w:szCs w:val="20"/>
        </w:rPr>
      </w:pPr>
      <w:r w:rsidRPr="00765294">
        <w:rPr>
          <w:rFonts w:ascii="Arial" w:hAnsi="Arial" w:cs="Arial"/>
          <w:sz w:val="20"/>
          <w:szCs w:val="20"/>
        </w:rPr>
        <w:t>L.E. MARIO ANGUIANO MORENO, Presidente Municipal. Rúbrica.- LIC. JULIO CESAR MARIN VELAZQUEZ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COTTIER, Secretario del Ayuntamiento. Rúbrica.- C.P. JOSE ANTONIO OROZCO SANDOVAL, Síndico Municipal.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Rúbrica.- C. GONZALO VERDUZCO GENIS, Regidor. Rúbrica.- PROFR. NICOLAS CONTRERAS CORTES, Regidor.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Rúbrica.- LIC. IGNACIA MOLINA VILLARREAL, Regidora. Rúbrica. C.P. LEONOR DE LA MORA BEJAR, Regidora.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Rúbrica.- LIC. VICTOR JACOBO VAZQUEZ CERDA, Regidor. Rúbrica. C. JOSE VERDUZCO MORENO, Regidor.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Rúbrica.- LIC. MARGARITA PADILLA CAMBEROS, Regidora. Rúbrica.- LIC. ELIA BEATRIZ CARDENAS WALLE,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Regidora. Rúbrica.- LIC. PATRICIA LUGO BARRIGA, Regidora. Rúbrica.- ARQ. MILTON DE ALVA GUTIERREZ,</w:t>
      </w:r>
      <w:r w:rsidR="00F93B90">
        <w:rPr>
          <w:rFonts w:ascii="Arial" w:hAnsi="Arial" w:cs="Arial"/>
          <w:sz w:val="20"/>
          <w:szCs w:val="20"/>
        </w:rPr>
        <w:t xml:space="preserve"> </w:t>
      </w:r>
      <w:r w:rsidRPr="00765294">
        <w:rPr>
          <w:rFonts w:ascii="Arial" w:hAnsi="Arial" w:cs="Arial"/>
          <w:sz w:val="20"/>
          <w:szCs w:val="20"/>
        </w:rPr>
        <w:t>Regidor. Rúbrica.- ING. ARMANDO GONZALEZ MANZO, Regidor. Rúbrica.-</w:t>
      </w:r>
    </w:p>
    <w:sectPr w:rsidR="00911E3B" w:rsidRPr="00765294" w:rsidSect="00911E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7402"/>
    <w:multiLevelType w:val="hybridMultilevel"/>
    <w:tmpl w:val="2A2426BE"/>
    <w:lvl w:ilvl="0" w:tplc="ADFAE9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E284A"/>
    <w:multiLevelType w:val="hybridMultilevel"/>
    <w:tmpl w:val="8DB49A20"/>
    <w:lvl w:ilvl="0" w:tplc="66089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0B3A"/>
    <w:multiLevelType w:val="hybridMultilevel"/>
    <w:tmpl w:val="CBFAEF62"/>
    <w:lvl w:ilvl="0" w:tplc="ADFAE9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61CB"/>
    <w:multiLevelType w:val="hybridMultilevel"/>
    <w:tmpl w:val="EA463F4A"/>
    <w:lvl w:ilvl="0" w:tplc="ADFAE9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C1E71"/>
    <w:multiLevelType w:val="hybridMultilevel"/>
    <w:tmpl w:val="102486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645"/>
    <w:multiLevelType w:val="hybridMultilevel"/>
    <w:tmpl w:val="62F6F67E"/>
    <w:lvl w:ilvl="0" w:tplc="9B7E9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2C1"/>
    <w:multiLevelType w:val="hybridMultilevel"/>
    <w:tmpl w:val="16CC0A78"/>
    <w:lvl w:ilvl="0" w:tplc="40460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D47AF"/>
    <w:multiLevelType w:val="hybridMultilevel"/>
    <w:tmpl w:val="6178AA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765294"/>
    <w:rsid w:val="00657D1F"/>
    <w:rsid w:val="00724923"/>
    <w:rsid w:val="00765294"/>
    <w:rsid w:val="00911E3B"/>
    <w:rsid w:val="00947CAE"/>
    <w:rsid w:val="00C7168E"/>
    <w:rsid w:val="00DE6EC8"/>
    <w:rsid w:val="00F9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2479</Words>
  <Characters>13638</Characters>
  <Application>Microsoft Office Word</Application>
  <DocSecurity>0</DocSecurity>
  <Lines>113</Lines>
  <Paragraphs>32</Paragraphs>
  <ScaleCrop>false</ScaleCrop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</dc:creator>
  <cp:lastModifiedBy>ELOY</cp:lastModifiedBy>
  <cp:revision>4</cp:revision>
  <dcterms:created xsi:type="dcterms:W3CDTF">2013-03-11T18:30:00Z</dcterms:created>
  <dcterms:modified xsi:type="dcterms:W3CDTF">2013-06-21T16:57:00Z</dcterms:modified>
</cp:coreProperties>
</file>