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ED" w:rsidRDefault="0043631D" w:rsidP="0043631D">
      <w:pPr>
        <w:jc w:val="both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Tomo 87; Colima, Col., Sábado 13 de Abril de 2002; Núm. 16; Pág. No. 2</w:t>
      </w:r>
    </w:p>
    <w:p w:rsidR="006F33E6" w:rsidRPr="0043631D" w:rsidRDefault="006F33E6" w:rsidP="0043631D">
      <w:pPr>
        <w:jc w:val="both"/>
        <w:rPr>
          <w:rFonts w:ascii="Arial" w:hAnsi="Arial" w:cs="Arial"/>
          <w:b/>
          <w:sz w:val="20"/>
          <w:szCs w:val="20"/>
        </w:rPr>
      </w:pPr>
    </w:p>
    <w:p w:rsidR="006F33E6" w:rsidRDefault="0043631D" w:rsidP="00961468">
      <w:pPr>
        <w:jc w:val="right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DEL GOBIERNO MUNICIPAL</w:t>
      </w:r>
      <w:r w:rsidR="00EF5A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631D">
        <w:rPr>
          <w:rFonts w:ascii="Arial" w:hAnsi="Arial" w:cs="Arial"/>
          <w:b/>
          <w:sz w:val="20"/>
          <w:szCs w:val="20"/>
        </w:rPr>
        <w:t>DIF MUNICIPAL COLIMA</w:t>
      </w:r>
    </w:p>
    <w:p w:rsidR="00961468" w:rsidRPr="0043631D" w:rsidRDefault="00961468" w:rsidP="00961468">
      <w:pPr>
        <w:jc w:val="right"/>
        <w:rPr>
          <w:rFonts w:ascii="Arial" w:hAnsi="Arial" w:cs="Arial"/>
          <w:b/>
          <w:sz w:val="20"/>
          <w:szCs w:val="20"/>
        </w:rPr>
      </w:pPr>
    </w:p>
    <w:p w:rsidR="0043631D" w:rsidRPr="0043631D" w:rsidRDefault="0043631D" w:rsidP="00EF5AE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REGLAMENTO</w:t>
      </w:r>
    </w:p>
    <w:p w:rsidR="0043631D" w:rsidRPr="0043631D" w:rsidRDefault="0043631D" w:rsidP="00EF5AE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INTERIOR DEL ORGANISMO PÚBLICO DESCENTRALIZADO DEL SISTEMA PARA EL DESARROLLO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631D">
        <w:rPr>
          <w:rFonts w:ascii="Arial" w:hAnsi="Arial" w:cs="Arial"/>
          <w:b/>
          <w:sz w:val="20"/>
          <w:szCs w:val="20"/>
        </w:rPr>
        <w:t>INTEGRAL DE LA FA</w:t>
      </w:r>
      <w:r w:rsidR="00961468">
        <w:rPr>
          <w:rFonts w:ascii="Arial" w:hAnsi="Arial" w:cs="Arial"/>
          <w:b/>
          <w:sz w:val="20"/>
          <w:szCs w:val="20"/>
        </w:rPr>
        <w:t>MILIA EN EL MUNICIPIO DE COLIMA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Con fundamento en el artículo 6, fracción III, del Decreto No. 226 publicado en el periódico oficial “El Estado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Colima” el 4 de mayo de 1985, que crea el Sistema para el Desarrollo Integral de la Familia en el Municipio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Colima, se establece la facultad del Patronato para aprobar el reglamento interno, y demás disposiciones para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la organización general del sistema municipal.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Por tal motivo, se pone a consideración de este Patronato municipal el Reglamento Interior del Sistema para el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Desarrollo Integral de la Familia en el Municipio de Colima, con base en lo siguiente:</w:t>
      </w:r>
    </w:p>
    <w:p w:rsidR="0043631D" w:rsidRPr="0043631D" w:rsidRDefault="0043631D" w:rsidP="0043631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EXPOSICIÓN DE MOTIVOS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6F33E6">
        <w:rPr>
          <w:rFonts w:ascii="Arial" w:hAnsi="Arial" w:cs="Arial"/>
          <w:b/>
          <w:sz w:val="20"/>
          <w:szCs w:val="20"/>
        </w:rPr>
        <w:t>UNICO.-</w:t>
      </w:r>
      <w:r w:rsidRPr="0043631D">
        <w:rPr>
          <w:rFonts w:ascii="Arial" w:hAnsi="Arial" w:cs="Arial"/>
          <w:sz w:val="20"/>
          <w:szCs w:val="20"/>
        </w:rPr>
        <w:t xml:space="preserve"> Que dentro de los objetivos de este Organismo Público Descentralizado, es prioridad del DIF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asegurar la atención permanente a la población marginada, brindando servicios integrales de asistencia social;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promover los mínimos de bienestar social y el desarrollo de la comunidad, para propiciar mejores condiciones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 vida a los habitantes del Municipio; fomentar la educación escolar y extra escolar, e impulsar el sano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crecimiento físico y mental de la niñez; coordinar todas las tareas que en materia de asistencia social realicen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otras instituciones del Municipio, entre otros aspectos, así como para cumplir con lo antes mencionado, es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necesario contar con una normatividad que regule la estructura orgánica y jurídica de este organismo, con el fin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 encontrar una mayor eficiencia en lograr los fines que se propone.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Por lo anteriormente expuesto y fundado, a Ustedes, Miembros del Patronato, se presenta para su consideración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y su aprobación el siguiente:</w:t>
      </w:r>
    </w:p>
    <w:p w:rsidR="0043631D" w:rsidRPr="0043631D" w:rsidRDefault="0043631D" w:rsidP="004363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ACUERDO</w:t>
      </w:r>
      <w:r w:rsidRPr="0043631D">
        <w:rPr>
          <w:rFonts w:ascii="Arial" w:hAnsi="Arial" w:cs="Arial"/>
          <w:b/>
          <w:sz w:val="20"/>
          <w:szCs w:val="20"/>
        </w:rPr>
        <w:t>: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6F33E6">
        <w:rPr>
          <w:rFonts w:ascii="Arial" w:hAnsi="Arial" w:cs="Arial"/>
          <w:b/>
          <w:sz w:val="20"/>
          <w:szCs w:val="20"/>
        </w:rPr>
        <w:t>PRIMERO:</w:t>
      </w:r>
      <w:r w:rsidRPr="0043631D">
        <w:rPr>
          <w:rFonts w:ascii="Arial" w:hAnsi="Arial" w:cs="Arial"/>
          <w:sz w:val="20"/>
          <w:szCs w:val="20"/>
        </w:rPr>
        <w:t xml:space="preserve"> Es de aprobarse y se aprueba el Reglamento Interior del Sistema para el Desarrollo Integral de la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Familia en el Municipio de Colima, para quedar como sigue:</w:t>
      </w:r>
    </w:p>
    <w:p w:rsidR="006F33E6" w:rsidRDefault="0043631D" w:rsidP="0086479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REGLAMENTO INTERIOR DEL SISTEMA PARA EL DE</w:t>
      </w:r>
      <w:r>
        <w:rPr>
          <w:rFonts w:ascii="Arial" w:hAnsi="Arial" w:cs="Arial"/>
          <w:b/>
          <w:sz w:val="20"/>
          <w:szCs w:val="20"/>
        </w:rPr>
        <w:t xml:space="preserve">SARROLLO INTEGRAL DE LA FAMILIA </w:t>
      </w:r>
      <w:r w:rsidRPr="0043631D">
        <w:rPr>
          <w:rFonts w:ascii="Arial" w:hAnsi="Arial" w:cs="Arial"/>
          <w:b/>
          <w:sz w:val="20"/>
          <w:szCs w:val="20"/>
        </w:rPr>
        <w:t>EN EL MUNICIPIO DE COLIMA</w:t>
      </w:r>
    </w:p>
    <w:p w:rsidR="0086479D" w:rsidRPr="0043631D" w:rsidRDefault="0086479D" w:rsidP="0086479D">
      <w:pPr>
        <w:jc w:val="center"/>
        <w:rPr>
          <w:rFonts w:ascii="Arial" w:hAnsi="Arial" w:cs="Arial"/>
          <w:b/>
          <w:sz w:val="20"/>
          <w:szCs w:val="20"/>
        </w:rPr>
      </w:pPr>
    </w:p>
    <w:p w:rsidR="0043631D" w:rsidRPr="0043631D" w:rsidRDefault="0043631D" w:rsidP="00EF5AE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I</w:t>
      </w:r>
      <w:r w:rsidR="00EF5A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</w:t>
      </w:r>
      <w:r w:rsidR="00EF5AED">
        <w:rPr>
          <w:rFonts w:ascii="Arial" w:hAnsi="Arial" w:cs="Arial"/>
          <w:b/>
          <w:sz w:val="20"/>
          <w:szCs w:val="20"/>
        </w:rPr>
        <w:t xml:space="preserve">       </w:t>
      </w:r>
      <w:r w:rsidRPr="0043631D">
        <w:rPr>
          <w:rFonts w:ascii="Arial" w:hAnsi="Arial" w:cs="Arial"/>
          <w:b/>
          <w:sz w:val="20"/>
          <w:szCs w:val="20"/>
        </w:rPr>
        <w:t>DISPOSICIONES GENERALES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1.-</w:t>
      </w:r>
      <w:r w:rsidRPr="0043631D">
        <w:rPr>
          <w:rFonts w:ascii="Arial" w:hAnsi="Arial" w:cs="Arial"/>
          <w:sz w:val="20"/>
          <w:szCs w:val="20"/>
        </w:rPr>
        <w:t xml:space="preserve"> Las disposiciones del presente Reglamento tienen por objeto regular la integración, organización y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funcionamiento del Sistema para el Desarrollo Integral de la Familia en el Municipio de Colima, de conformidad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 xml:space="preserve">con el decreto 226 de fecha 22 de abril de 1985, publicado en el periódico oficial «El Estado de </w:t>
      </w:r>
      <w:r w:rsidRPr="0043631D">
        <w:rPr>
          <w:rFonts w:ascii="Arial" w:hAnsi="Arial" w:cs="Arial"/>
          <w:sz w:val="20"/>
          <w:szCs w:val="20"/>
        </w:rPr>
        <w:lastRenderedPageBreak/>
        <w:t>Colima» del día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4 de mayo de 1985, que crea el sistema para el Desarrollo Integral de la Familia en el Municipio de Colima.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2.-</w:t>
      </w:r>
      <w:r w:rsidRPr="0043631D">
        <w:rPr>
          <w:rFonts w:ascii="Arial" w:hAnsi="Arial" w:cs="Arial"/>
          <w:sz w:val="20"/>
          <w:szCs w:val="20"/>
        </w:rPr>
        <w:t xml:space="preserve"> El Sistema para el Desarrollo Integral de la Familia en el Municipio de Colima es una institución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orden público, descentralizada, con personalidad jurídica y patrimonio propios, que tiene como objetivo la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promoción de la Asistencia Social y coordina sus acciones con el Dif Estatal, de conformidad a las normas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establecidas en el ámbito nacional y estatal.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3.-</w:t>
      </w:r>
      <w:r w:rsidRPr="0043631D">
        <w:rPr>
          <w:rFonts w:ascii="Arial" w:hAnsi="Arial" w:cs="Arial"/>
          <w:sz w:val="20"/>
          <w:szCs w:val="20"/>
        </w:rPr>
        <w:t xml:space="preserve"> El presente reglamento es de observancia obligatoria para el personal que labora en el Dif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Municipal, sin importar categoría ni tipo de contratación, respetando la reglamentación contenida en la Ley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los Trabajadores al Servicio del Gobierno, los Ayuntamientos y Organismos Descentralizados del Estado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Colima, así como en el acuerdo de Concertación Laboral del Sindicato de Trabajadores del Dif Municipal.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4.-</w:t>
      </w:r>
      <w:r w:rsidRPr="0043631D">
        <w:rPr>
          <w:rFonts w:ascii="Arial" w:hAnsi="Arial" w:cs="Arial"/>
          <w:sz w:val="20"/>
          <w:szCs w:val="20"/>
        </w:rPr>
        <w:t xml:space="preserve"> Para los efectos de esta Normatividad se entenderá por:</w:t>
      </w:r>
    </w:p>
    <w:p w:rsidR="0043631D" w:rsidRDefault="0043631D" w:rsidP="007E7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 Colima; al Sistema para el Desarrollo Integral de la Familia en el Municipio de Colima.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Patronato; al Patronato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Presidencia; a la Presidencia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Dirección General; a la Dirección General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Sindicato; al Sindicato de Trabajadores del Dif Municipal.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5.-</w:t>
      </w:r>
      <w:r w:rsidRPr="0043631D">
        <w:rPr>
          <w:rFonts w:ascii="Arial" w:hAnsi="Arial" w:cs="Arial"/>
          <w:sz w:val="20"/>
          <w:szCs w:val="20"/>
        </w:rPr>
        <w:t xml:space="preserve"> El presente ordenamiento tiene los siguientes objetivos:</w:t>
      </w:r>
    </w:p>
    <w:p w:rsidR="0043631D" w:rsidRDefault="0043631D" w:rsidP="007E77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Establecer las acciones generales para el cumplimiento de sus Objetivos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Determinar a la población beneficiaria de los Servici</w:t>
      </w:r>
      <w:r w:rsidR="007E7707">
        <w:rPr>
          <w:rFonts w:ascii="Arial" w:hAnsi="Arial" w:cs="Arial"/>
          <w:sz w:val="20"/>
          <w:szCs w:val="20"/>
        </w:rPr>
        <w:t>os Básicos de Asistencia Social.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Definir los Servicios Básicos de Asistencia Social y sus posibilidades de mejora.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Especificar la Organización y funcionamiento de Dif Municipal Colima.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6.-</w:t>
      </w:r>
      <w:r w:rsidRPr="0043631D">
        <w:rPr>
          <w:rFonts w:ascii="Arial" w:hAnsi="Arial" w:cs="Arial"/>
          <w:sz w:val="20"/>
          <w:szCs w:val="20"/>
        </w:rPr>
        <w:t xml:space="preserve"> Para el cumplimiento de sus objetivos, el Dif municipal llevará a cabo las siguientes acciones:</w:t>
      </w: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Atender a la población marginada, proporcionándole Servicios de Asistencia Social.</w:t>
      </w:r>
    </w:p>
    <w:p w:rsidR="007E7707" w:rsidRPr="007E7707" w:rsidRDefault="007E7707" w:rsidP="006F33E6">
      <w:pPr>
        <w:pStyle w:val="Prrafodelista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Fomentar la educación escolar y extraescolar e impulsar el sano crecimiento físico y mental de la niñez.</w:t>
      </w:r>
    </w:p>
    <w:p w:rsidR="007E7707" w:rsidRPr="007E7707" w:rsidRDefault="007E7707" w:rsidP="006F33E6">
      <w:pPr>
        <w:pStyle w:val="Prrafodelista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Apoyar el desarrollo de la familia y de la comunidad.</w:t>
      </w:r>
    </w:p>
    <w:p w:rsidR="007E7707" w:rsidRPr="007E7707" w:rsidRDefault="007E7707" w:rsidP="006F33E6">
      <w:pPr>
        <w:pStyle w:val="Prrafodelista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7E7707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Operar los programas de Asistencia Social, en beneficio de menores en estado de abandono, de ancianos desamparados y de discapacitados sin recursos.</w:t>
      </w:r>
    </w:p>
    <w:p w:rsidR="0086479D" w:rsidRPr="007E7707" w:rsidRDefault="0086479D" w:rsidP="0086479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7E7707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Participar en Programas de Rehabilitación y Educación Especial.</w:t>
      </w:r>
    </w:p>
    <w:p w:rsidR="0086479D" w:rsidRPr="00EF5AED" w:rsidRDefault="0086479D" w:rsidP="0086479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7E7707" w:rsidRPr="0086479D" w:rsidRDefault="0043631D" w:rsidP="0086479D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Prestar Servicios de Asistencia Jurídica y de Orientación Social a menores, ancianos, discapacitados, y en general a personas sin recursos.</w:t>
      </w: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>Promover cursos de Capacitación en las comunidades marginadas, que propicien el autoempleo.</w:t>
      </w:r>
    </w:p>
    <w:p w:rsidR="007E7707" w:rsidRPr="007E7707" w:rsidRDefault="007E7707" w:rsidP="006F33E6">
      <w:pPr>
        <w:pStyle w:val="Prrafodelista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Coordinar las tareas y programas que en materia de Asistencia Social se realicen en las comunidades rurales del municipio.</w:t>
      </w:r>
    </w:p>
    <w:p w:rsidR="0086479D" w:rsidRPr="007E7707" w:rsidRDefault="0086479D" w:rsidP="006F33E6">
      <w:pPr>
        <w:pStyle w:val="Prrafodelista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6F33E6">
      <w:pPr>
        <w:pStyle w:val="Prrafodelista"/>
        <w:numPr>
          <w:ilvl w:val="1"/>
          <w:numId w:val="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Las demás que le encomienden las Leyes, Decretos y Reglamentos en la materia.</w:t>
      </w:r>
    </w:p>
    <w:p w:rsidR="0086479D" w:rsidRPr="007E7707" w:rsidRDefault="0086479D" w:rsidP="0086479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43631D" w:rsidRPr="0043631D" w:rsidRDefault="0043631D" w:rsidP="00EF5AE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II</w:t>
      </w:r>
      <w:r w:rsidR="00EF5A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43631D">
        <w:rPr>
          <w:rFonts w:ascii="Arial" w:hAnsi="Arial" w:cs="Arial"/>
          <w:b/>
          <w:sz w:val="20"/>
          <w:szCs w:val="20"/>
        </w:rPr>
        <w:t>DE LA POBLACION BENEFICIARIA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7.-</w:t>
      </w:r>
      <w:r w:rsidRPr="0043631D">
        <w:rPr>
          <w:rFonts w:ascii="Arial" w:hAnsi="Arial" w:cs="Arial"/>
          <w:sz w:val="20"/>
          <w:szCs w:val="20"/>
        </w:rPr>
        <w:t xml:space="preserve"> Los Servicios básicos de Asistencia Social, se proporcionarán a aquella población del Municipio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Colima con carencias económicas y morales no superables en forma autónoma por el individuo.</w:t>
      </w:r>
    </w:p>
    <w:p w:rsidR="007E7707" w:rsidRPr="007E7707" w:rsidRDefault="0043631D" w:rsidP="007E7707">
      <w:p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b/>
          <w:sz w:val="20"/>
          <w:szCs w:val="20"/>
        </w:rPr>
        <w:t>Artículo 8.-</w:t>
      </w:r>
      <w:r w:rsidRPr="007E7707">
        <w:rPr>
          <w:rFonts w:ascii="Arial" w:hAnsi="Arial" w:cs="Arial"/>
          <w:sz w:val="20"/>
          <w:szCs w:val="20"/>
        </w:rPr>
        <w:t xml:space="preserve"> Son sujetos de la recepción de Servicios Asistenciales, preferentemente, los siguientes:</w:t>
      </w:r>
    </w:p>
    <w:p w:rsidR="007E7707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Menores sujetos a maltrato o en estado de abandono.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Menores Infractores, orientándose con las instituciones de Readaptación Social.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Alcohólicos, farmacodependientes o individuos en condiciones de vagancia.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Mujeres en Período de Gestación o Lactancia;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Ancianos en desamparo, incapacitados, o sujetos a maltrato.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Inválidos por causa de ceguera, sordera, mudez, alteraciones del sistema músculo esquelético, u otras deficiencias.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Indigentes.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Víctimas de la comisión de delitos en estado de abandono.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Personas que, por su extrema ignorancia, requieran de servicios asistenciales.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Familiares dependientes económicos, de quienes se encuentran detenidos por causas penales.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Habitantes del medio rural o urbano, marginados que carezcan de lo indispensable.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Personas afectadas por desastres.</w:t>
      </w:r>
    </w:p>
    <w:p w:rsidR="00EF5AED" w:rsidRDefault="00EF5AED" w:rsidP="00EF5AE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F5AED" w:rsidRPr="007E7707" w:rsidRDefault="00EF5AED" w:rsidP="00EF5AE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43631D" w:rsidRDefault="0043631D" w:rsidP="00EF5AE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III</w:t>
      </w:r>
      <w:r w:rsidR="00EF5A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   </w:t>
      </w:r>
      <w:r w:rsidR="00EF5AED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43631D">
        <w:rPr>
          <w:rFonts w:ascii="Arial" w:hAnsi="Arial" w:cs="Arial"/>
          <w:b/>
          <w:sz w:val="20"/>
          <w:szCs w:val="20"/>
        </w:rPr>
        <w:t>DE LOS SERVICIOS BASICOS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9.-</w:t>
      </w:r>
      <w:r w:rsidRPr="0043631D">
        <w:rPr>
          <w:rFonts w:ascii="Arial" w:hAnsi="Arial" w:cs="Arial"/>
          <w:sz w:val="20"/>
          <w:szCs w:val="20"/>
        </w:rPr>
        <w:t xml:space="preserve"> Para los efectos de este Reglamento, se entenderán como Servicios Básicos de Salud en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 Asistencia Social, los siguientes:</w:t>
      </w:r>
    </w:p>
    <w:p w:rsidR="007E7707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Prevención de invalidez y la rehabilitación de inválidos.</w:t>
      </w:r>
      <w:r w:rsidR="007E7707" w:rsidRPr="007E7707">
        <w:rPr>
          <w:rFonts w:ascii="Arial" w:hAnsi="Arial" w:cs="Arial"/>
          <w:sz w:val="20"/>
          <w:szCs w:val="20"/>
        </w:rPr>
        <w:t xml:space="preserve"> 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>La orientación nutricional y la alimentación complementaria a personas de escasos recursos y a la población de zonas marginadas.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promoción del desarrollo, el mejoramiento y la integración familiar.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 desarrollo comunitario, en localidades y zonas social y económicamente marginadas.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promoción e impulso del sano crecimiento físico, mental y social de la niñez.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 establecimiento y manejo del sistema de información básica en materia de asistencia social.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colaboración y auxilio a las autoridades laborales competentes, en la vigilancia y aplicación de la legislación laboral relativa a los menores.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 fomento de acciones de paternidad responsable que propicien la preservación de los derechos de los menores, la satisfacción de sus necesidades y la salud física y mental.</w:t>
      </w:r>
    </w:p>
    <w:p w:rsidR="0086479D" w:rsidRPr="007E7707" w:rsidRDefault="0086479D" w:rsidP="008647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43631D" w:rsidRDefault="0043631D" w:rsidP="00ED7316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IV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          </w:t>
      </w:r>
      <w:r w:rsidR="00ED7316">
        <w:rPr>
          <w:rFonts w:ascii="Arial" w:hAnsi="Arial" w:cs="Arial"/>
          <w:b/>
          <w:sz w:val="20"/>
          <w:szCs w:val="20"/>
        </w:rPr>
        <w:t xml:space="preserve">  </w:t>
      </w:r>
      <w:r w:rsidRPr="0043631D">
        <w:rPr>
          <w:rFonts w:ascii="Arial" w:hAnsi="Arial" w:cs="Arial"/>
          <w:b/>
          <w:sz w:val="20"/>
          <w:szCs w:val="20"/>
        </w:rPr>
        <w:t>ORGANIZACIÓN Y FUNCIONAMIENTO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631D">
        <w:rPr>
          <w:rFonts w:ascii="Arial" w:hAnsi="Arial" w:cs="Arial"/>
          <w:b/>
          <w:sz w:val="20"/>
          <w:szCs w:val="20"/>
        </w:rPr>
        <w:t>DIF MUNICIPAL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10.-</w:t>
      </w:r>
      <w:r w:rsidRPr="0043631D">
        <w:rPr>
          <w:rFonts w:ascii="Arial" w:hAnsi="Arial" w:cs="Arial"/>
          <w:sz w:val="20"/>
          <w:szCs w:val="20"/>
        </w:rPr>
        <w:t xml:space="preserve"> El Dif Municipal se encuentra integrado por el Patronato, la Presidencia y la Dirección General.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11.-</w:t>
      </w:r>
      <w:r w:rsidRPr="0043631D">
        <w:rPr>
          <w:rFonts w:ascii="Arial" w:hAnsi="Arial" w:cs="Arial"/>
          <w:sz w:val="20"/>
          <w:szCs w:val="20"/>
        </w:rPr>
        <w:t xml:space="preserve"> El Dif Municipal realiza sus funciones por conducto de las siguientes áreas:</w:t>
      </w:r>
    </w:p>
    <w:p w:rsidR="0043631D" w:rsidRDefault="0043631D" w:rsidP="007E77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 Patronato.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Presidencia.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Dirección General.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La Dirección General, desempeñará sus funciones auxiliándose de las siguientes áreas:</w:t>
      </w:r>
    </w:p>
    <w:p w:rsidR="0043631D" w:rsidRDefault="0043631D" w:rsidP="007E77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 Dirección de Recursos Humanos, Materiales y Financieros;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Área de Recursos Humanos;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Área de Contabilidad;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E7707">
        <w:rPr>
          <w:rFonts w:ascii="Arial" w:hAnsi="Arial" w:cs="Arial"/>
          <w:sz w:val="20"/>
          <w:szCs w:val="20"/>
        </w:rPr>
        <w:t>Area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de Choferes e Intendencia.</w:t>
      </w:r>
    </w:p>
    <w:p w:rsidR="00ED7316" w:rsidRPr="007E7707" w:rsidRDefault="00ED7316" w:rsidP="00ED731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 Departamento de Asistencia Social a Población Vulnerable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Área de Asistencia Jurídica en defensa del menor y la Familia.</w:t>
      </w:r>
    </w:p>
    <w:p w:rsidR="0043631D" w:rsidRDefault="0043631D" w:rsidP="007E770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Programa de Desayunos Escolares y </w:t>
      </w:r>
      <w:proofErr w:type="spellStart"/>
      <w:r w:rsidRPr="007E7707">
        <w:rPr>
          <w:rFonts w:ascii="Arial" w:hAnsi="Arial" w:cs="Arial"/>
          <w:sz w:val="20"/>
          <w:szCs w:val="20"/>
        </w:rPr>
        <w:t>Copusi</w:t>
      </w:r>
      <w:proofErr w:type="spellEnd"/>
      <w:r w:rsidRPr="007E7707">
        <w:rPr>
          <w:rFonts w:ascii="Arial" w:hAnsi="Arial" w:cs="Arial"/>
          <w:sz w:val="20"/>
          <w:szCs w:val="20"/>
        </w:rPr>
        <w:t>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Programa de Asistencia Alimentaria a Familias.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Programa de Atención a Población en Desamparo.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 xml:space="preserve">Programa de Salud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>, del que dependen los consultorios de Asistencia Médica y Dental.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Programa de atención al Cadi (Centro Asistencial de Desarrollo Infantil).</w:t>
      </w:r>
    </w:p>
    <w:p w:rsidR="007E7707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12.-</w:t>
      </w:r>
      <w:r w:rsidRPr="0043631D">
        <w:rPr>
          <w:rFonts w:ascii="Arial" w:hAnsi="Arial" w:cs="Arial"/>
          <w:sz w:val="20"/>
          <w:szCs w:val="20"/>
        </w:rPr>
        <w:t xml:space="preserve"> El Patronato tendrá las siguientes facultades:</w:t>
      </w:r>
    </w:p>
    <w:p w:rsidR="007E7707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Actuar como Representante legal y administrativo del Sistema;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Aprobar los Planes de Trabajo, Presupuestos, Informes de Actividades y Estados Financieros Anuales;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Analizar y aprobar, los Programas de Asistencia Social que proponga 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Aprobar el Reglamento Interno, la organización general del Sistema Municipal y los manuales de procedimientos de Servicios al Público;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Conocer y aprobar los convenios de coordinación que hayan de celebrarse con 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Estatal,</w:t>
      </w:r>
      <w:r w:rsidR="007E7707">
        <w:rPr>
          <w:rFonts w:ascii="Arial" w:hAnsi="Arial" w:cs="Arial"/>
          <w:sz w:val="20"/>
          <w:szCs w:val="20"/>
        </w:rPr>
        <w:t xml:space="preserve"> </w:t>
      </w:r>
      <w:r w:rsidRPr="007E7707">
        <w:rPr>
          <w:rFonts w:ascii="Arial" w:hAnsi="Arial" w:cs="Arial"/>
          <w:sz w:val="20"/>
          <w:szCs w:val="20"/>
        </w:rPr>
        <w:t>Dependencias y Entidades Públicas; y,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Apoyar las actividades que desempeñe el Dif Municipal, y formular sugerencias específicas para el cumplimiento de los programas institucionales.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Contribuir a la obtención de recursos, que permitan realizar los Programas de Trabajo.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Realizar gestiones con instituciones oficiales y privadas, a efecto de proveer al Dif Municipal de recursos materiales, en donación, que permitan el incremento del Patrimonio y el cumplimiento de las metas de trabajo.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Reunirse con el Tesorero del Patronato, con la finalidad de analizar la aplicación del Presupuesto, de conformidad a la normatividad vigente.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Aprobar la aceptación de herencias, legados y donaciones.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Las demás que sean necesarias para el ejercicio de las facultades anteriores</w:t>
      </w:r>
    </w:p>
    <w:p w:rsidR="007E7707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13.-</w:t>
      </w:r>
      <w:r w:rsidRPr="0043631D">
        <w:rPr>
          <w:rFonts w:ascii="Arial" w:hAnsi="Arial" w:cs="Arial"/>
          <w:sz w:val="20"/>
          <w:szCs w:val="20"/>
        </w:rPr>
        <w:t xml:space="preserve"> La Presidencia tendrá a su cargo las siguientes facultades:</w:t>
      </w:r>
    </w:p>
    <w:p w:rsidR="007E7707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Tomar acuerdos con el Patronato del Dif Municipal respecto a las políticas y actividades a desarrollar;</w:t>
      </w:r>
    </w:p>
    <w:p w:rsidR="006F33E6" w:rsidRPr="007E7707" w:rsidRDefault="006F33E6" w:rsidP="006F33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7707" w:rsidRPr="006F33E6" w:rsidRDefault="0043631D" w:rsidP="006F33E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Conocer y aprobar junto con el Patronato, los acuerdos de coordinación con dependencias y entidades estatales o municipales, para la prestación de Servicios de Asistencia Social;</w:t>
      </w: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Conocer y aprobar junto con el Patronato, los convenios de colaboración que se efectúen con</w:t>
      </w:r>
      <w:r w:rsidR="007E7707">
        <w:rPr>
          <w:rFonts w:ascii="Arial" w:hAnsi="Arial" w:cs="Arial"/>
          <w:sz w:val="20"/>
          <w:szCs w:val="20"/>
        </w:rPr>
        <w:t xml:space="preserve"> </w:t>
      </w:r>
      <w:r w:rsidRPr="007E7707">
        <w:rPr>
          <w:rFonts w:ascii="Arial" w:hAnsi="Arial" w:cs="Arial"/>
          <w:sz w:val="20"/>
          <w:szCs w:val="20"/>
        </w:rPr>
        <w:t>Instituciones y organismos, de los sectores social y privado;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Analizar y aprobar junto con el Patronato, los Programas de Asistencia Social que formule 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="007E7707">
        <w:rPr>
          <w:rFonts w:ascii="Arial" w:hAnsi="Arial" w:cs="Arial"/>
          <w:sz w:val="20"/>
          <w:szCs w:val="20"/>
        </w:rPr>
        <w:t xml:space="preserve"> </w:t>
      </w:r>
      <w:r w:rsidRPr="007E7707">
        <w:rPr>
          <w:rFonts w:ascii="Arial" w:hAnsi="Arial" w:cs="Arial"/>
          <w:sz w:val="20"/>
          <w:szCs w:val="20"/>
        </w:rPr>
        <w:t>Municipal;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Determinar de acuerdo con el Patronato, acerca de la integración de comités técnicos para la realización de Programas de Asistencia Temporales;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>Establecer las políticas generales que deberán seguir las direcciones y departamentos que conforman el Sistema para el Desarrollo Integral de la Familia;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7707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Vigilar que los acuerdos tomados en las sesiones se cumplan cabalmente;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Rendir anualmente en la fecha y con las formalidades que se requiere, el informe general y los parciales de las actividades del Sistema ante las autoridades competentes;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Presidir los eventos propios del Sistema y acudir a representarlo en los organizados por el Dif Estatal y Nacional y otras instituciones públicas o privadas;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Asistir a las reuniones periódicas que organiza el DIF Estatal con los sistemas municipales;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Integrar un equipo de voluntarias que realice actividades de beneficencia y recaudación de recursos, para solventar las necesidades de la población desamparada, como apoyo a los programas institucionales;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Presidir las reuniones informativas y de planeación del voluntariado municipal, incentivando su labor;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Las demás que sean necesarias para el cumplimiento de las anteriores.</w:t>
      </w:r>
    </w:p>
    <w:p w:rsidR="007E7707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14.-</w:t>
      </w:r>
      <w:r w:rsidRPr="0043631D">
        <w:rPr>
          <w:rFonts w:ascii="Arial" w:hAnsi="Arial" w:cs="Arial"/>
          <w:sz w:val="20"/>
          <w:szCs w:val="20"/>
        </w:rPr>
        <w:t xml:space="preserve"> El Director General del Dif Municipal tiene las siguientes atribuciones:</w:t>
      </w:r>
    </w:p>
    <w:p w:rsidR="007E7707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Planear y dirigir los servicios que debe prestar el sistema, con la asesoría y directrices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Estatal.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Cumplir y hacer cumplir las disposiciones y los acuerdos del Patronato y de la Presidencia;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Dirigir el funcionamiento del Sistema en todos sus aspectos y ejecutar los programas que los objetivos del mismo requieran;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Rendir los informes y cuentas parciales que en el Patronato y la Tesorería soliciten;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Formular, ejecutar y controlar el Presupuesto del Sistema.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Extender los nombramientos del personal del Sistema, de acuerdo con las disposiciones jurídicas aplicables.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Celebrar los convenios, contratos y actos jurídicos que sean indispensables para el cumplimiento de los objetivos del sistema;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Actuar como apoderado del Sistema, con facultades de dominio y de Administración, de pleitos y cobranzas, y las que requieran cláusulas conforme a la Ley, con las limitaciones que fije el Patronato; y,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Presentar al Patronato y a la Presidencia los Programas y planes de trabajo que requiera el Dif Municipal para su mejor desempeño.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7707" w:rsidRPr="0086479D" w:rsidRDefault="0043631D" w:rsidP="0086479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Presentar al Patronato y a la Presidencia los Proyectos de Modificación del Reglamento Interior y del Manual de funciones de la Institución;</w:t>
      </w: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 xml:space="preserve">Proponer ante la Presidencia y el Patronato para su autorización, las modificaciones en la Nómina de Pago que se contemplen llevar a cabo, con motivo de </w:t>
      </w:r>
      <w:proofErr w:type="spellStart"/>
      <w:r w:rsidRPr="007E7707">
        <w:rPr>
          <w:rFonts w:ascii="Arial" w:hAnsi="Arial" w:cs="Arial"/>
          <w:sz w:val="20"/>
          <w:szCs w:val="20"/>
        </w:rPr>
        <w:t>recategorización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de plazas de confianza y de movimientos </w:t>
      </w:r>
      <w:proofErr w:type="spellStart"/>
      <w:r w:rsidRPr="007E7707">
        <w:rPr>
          <w:rFonts w:ascii="Arial" w:hAnsi="Arial" w:cs="Arial"/>
          <w:sz w:val="20"/>
          <w:szCs w:val="20"/>
        </w:rPr>
        <w:t>Escalafonarios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del Personal Sindicalizado;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Llevar a cabo las negociaciones del Pliego Petitorio que la Dirigencia Sindical presenta a la Institución cada año;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Incluir en el Presupuesto, y someterlos a la autorización del Patronato y la Presidencia, los impactos financieros que contemplen, los incrementos salariales, con motivo de movimientos </w:t>
      </w:r>
      <w:proofErr w:type="spellStart"/>
      <w:r w:rsidRPr="007E7707">
        <w:rPr>
          <w:rFonts w:ascii="Arial" w:hAnsi="Arial" w:cs="Arial"/>
          <w:sz w:val="20"/>
          <w:szCs w:val="20"/>
        </w:rPr>
        <w:t>Escalafonarios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del personal de Base Sindicalizado, de Confianza y supernumerario;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Asistir y Participar en representación de la Institución, a las reuniones de trabajo de la Secretaría de Salud y de los demás organismos del Sector Salud;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Encargarse de las Relaciones Laborales con el Sindicato, y conocer de los permisos económicos, suplencias por maternidad, incapacidades, y en general de las incidencias</w:t>
      </w:r>
      <w:r w:rsidR="007E7707">
        <w:rPr>
          <w:rFonts w:ascii="Arial" w:hAnsi="Arial" w:cs="Arial"/>
          <w:sz w:val="20"/>
          <w:szCs w:val="20"/>
        </w:rPr>
        <w:t xml:space="preserve"> del personal del </w:t>
      </w:r>
      <w:proofErr w:type="spellStart"/>
      <w:r w:rsidR="007E7707">
        <w:rPr>
          <w:rFonts w:ascii="Arial" w:hAnsi="Arial" w:cs="Arial"/>
          <w:sz w:val="20"/>
          <w:szCs w:val="20"/>
        </w:rPr>
        <w:t>Dif</w:t>
      </w:r>
      <w:proofErr w:type="spellEnd"/>
      <w:r w:rsidR="007E7707">
        <w:rPr>
          <w:rFonts w:ascii="Arial" w:hAnsi="Arial" w:cs="Arial"/>
          <w:sz w:val="20"/>
          <w:szCs w:val="20"/>
        </w:rPr>
        <w:t xml:space="preserve"> Municipal;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Organizar cada año la exposición de trabajo para la Feria Regional de Todos Santos, y el acondicionamiento del local en donde se instalará 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Acompañar a la Presidenta del Dif Municipal, en los eventos institucionales, proporcionándole la información suficiente relacionada con los mismos, así como acerca del estado que guardan los asuntos y el avance de los programas a cargo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Las demás que le marquen las Leyes, Reglamentos y Decretos.</w:t>
      </w:r>
    </w:p>
    <w:p w:rsidR="007E7707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15.-</w:t>
      </w:r>
      <w:r w:rsidRPr="0043631D">
        <w:rPr>
          <w:rFonts w:ascii="Arial" w:hAnsi="Arial" w:cs="Arial"/>
          <w:sz w:val="20"/>
          <w:szCs w:val="20"/>
        </w:rPr>
        <w:t xml:space="preserve"> La Dirección de Recursos Humanos, Materiales y Financieros, tendrá a su cargo las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atribuciones:</w:t>
      </w: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Elaborar el Presupuesto de Egresos, considerando los gastos reales ejercidos durante el período fiscal anterior;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Elaborar el Presupuesto de Ingresos, verificando que el monto presupuestado sea equivalente a los Egresos programados;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Vigilar que el pago de nómina de los empleados del Dif Municipal, así como las obligaciones fiscales, el pago de la seguridad social y el Fondo de pensiones, se cubran en las fechas establecidas para tal efecto;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Establecer mecanismos de control interno que le permitan regular, con austeridad, los gastos de servicio telefónico, de suministro de energía eléctrica, combustibles y lubricantes, y en general aquellos gastos de operación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 Colima;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Implantar un sistema para el control de los Bienes Patrimoniales de la Institución, que le permita la localización, ubicación y determinación del valor de los mismos, así como el control de los resguardos del personal responsable de los Bienes asignados;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E7707" w:rsidRPr="0086479D" w:rsidRDefault="0043631D" w:rsidP="0086479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Formular los Estados financieros, que le permitan verificar el ejercicio de las partidas presupuestales;</w:t>
      </w: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lastRenderedPageBreak/>
        <w:t xml:space="preserve">Elaboración y Actualización de los contratos de arrendamiento de los inmuebles que son propiedad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 Colima;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Supervisar el pago de prestaciones del personal, considerando las disposiciones contenidas en el Acuerdo de Concertación Laboral;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Tramitar mensualmente ante la Tesorería del Ayuntamiento, la radicación del subsidio mensual;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 xml:space="preserve">Proporcionar el apoyo y la información que requiera la Presidenta del </w:t>
      </w:r>
      <w:proofErr w:type="spellStart"/>
      <w:r w:rsidRPr="007E7707">
        <w:rPr>
          <w:rFonts w:ascii="Arial" w:hAnsi="Arial" w:cs="Arial"/>
          <w:sz w:val="20"/>
          <w:szCs w:val="20"/>
        </w:rPr>
        <w:t>Dif</w:t>
      </w:r>
      <w:proofErr w:type="spellEnd"/>
      <w:r w:rsidRPr="007E7707">
        <w:rPr>
          <w:rFonts w:ascii="Arial" w:hAnsi="Arial" w:cs="Arial"/>
          <w:sz w:val="20"/>
          <w:szCs w:val="20"/>
        </w:rPr>
        <w:t xml:space="preserve"> Municipal.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Supervisar el registro de los asientos contables, así como el sistema que se aplica actualmente, verificando la aplicación de las tablas del I.S.R., aportaciones obrero patronales al IMSS, etc.</w:t>
      </w:r>
    </w:p>
    <w:p w:rsidR="007E7707" w:rsidRPr="007E7707" w:rsidRDefault="007E7707" w:rsidP="007E770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7E7707" w:rsidRDefault="0043631D" w:rsidP="007E770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7E7707">
        <w:rPr>
          <w:rFonts w:ascii="Arial" w:hAnsi="Arial" w:cs="Arial"/>
          <w:sz w:val="20"/>
          <w:szCs w:val="20"/>
        </w:rPr>
        <w:t>Las demás que le marquen los Reglamentos, Leyes y Decretos.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16.-</w:t>
      </w:r>
      <w:r w:rsidRPr="0043631D">
        <w:rPr>
          <w:rFonts w:ascii="Arial" w:hAnsi="Arial" w:cs="Arial"/>
          <w:sz w:val="20"/>
          <w:szCs w:val="20"/>
        </w:rPr>
        <w:t xml:space="preserve"> El Departamento de Asistencia Social a Población Vulnerable tendrá a su cargo las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funciones:</w:t>
      </w: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Ejercer el control y la supervisión en la aplicación de los Programas de Asistencia Social, que se orientan a la Población;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 xml:space="preserve">Coordinarse con el </w:t>
      </w:r>
      <w:proofErr w:type="spellStart"/>
      <w:r w:rsidRPr="00C563A5">
        <w:rPr>
          <w:rFonts w:ascii="Arial" w:hAnsi="Arial" w:cs="Arial"/>
          <w:sz w:val="20"/>
          <w:szCs w:val="20"/>
        </w:rPr>
        <w:t>Dif</w:t>
      </w:r>
      <w:proofErr w:type="spellEnd"/>
      <w:r w:rsidRPr="00C563A5">
        <w:rPr>
          <w:rFonts w:ascii="Arial" w:hAnsi="Arial" w:cs="Arial"/>
          <w:sz w:val="20"/>
          <w:szCs w:val="20"/>
        </w:rPr>
        <w:t xml:space="preserve"> Estatal, para la obtención de apoyos en la prestación de servicios asistenciales que rebasen su capacidad de cobertura;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Elaborar los Informes Trimestrales de los avances en la aplicación de los Programas a su cargo;</w:t>
      </w:r>
    </w:p>
    <w:p w:rsidR="006F33E6" w:rsidRPr="00C563A5" w:rsidRDefault="006F33E6" w:rsidP="006F33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563A5" w:rsidRDefault="0043631D" w:rsidP="006F33E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Proponer cursos de capacitación para el personal de la Institución, que coadyuven al cumplimiento de los objetivos de trabajo programados;</w:t>
      </w:r>
    </w:p>
    <w:p w:rsidR="0086479D" w:rsidRPr="006F33E6" w:rsidRDefault="0086479D" w:rsidP="008647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Supervisar y Asesorar los Subsistemas Dif en las comunidades rurales.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Supervisar la actualización en las modificaciones de Leyes y Decretos con el responsable del área de asistencia jurídica para la Defensa del Menor y la Familia;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563A5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Coordinar campañas de donación, que proporcionen al Dif Municipal artículos diversos, en respaldo al cumplimiento de los programas asistenciales.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Acompañar a la Presidenta en las actividades de la Institución, proporcionándole previamente la información que corresponda.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Incluir para su atención, las solicitudes que la población le manifieste al Presidente Municipal, en las audiencias Públicas del Ayuntamiento.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 xml:space="preserve">Negociar acuerdos de cooperación con el comercio local, casas funerarias y hospitales, para proporcionar servicios con descuento a los beneficiarios del </w:t>
      </w:r>
      <w:proofErr w:type="spellStart"/>
      <w:r w:rsidRPr="00C563A5">
        <w:rPr>
          <w:rFonts w:ascii="Arial" w:hAnsi="Arial" w:cs="Arial"/>
          <w:sz w:val="20"/>
          <w:szCs w:val="20"/>
        </w:rPr>
        <w:t>Dif</w:t>
      </w:r>
      <w:proofErr w:type="spellEnd"/>
      <w:r w:rsidRPr="00C563A5">
        <w:rPr>
          <w:rFonts w:ascii="Arial" w:hAnsi="Arial" w:cs="Arial"/>
          <w:sz w:val="20"/>
          <w:szCs w:val="20"/>
        </w:rPr>
        <w:t xml:space="preserve"> Municipal.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 xml:space="preserve">Participar en la Reuniones de Comités de Barrio, para atender las demandas de servicio que competen al </w:t>
      </w:r>
      <w:proofErr w:type="spellStart"/>
      <w:r w:rsidRPr="00C563A5">
        <w:rPr>
          <w:rFonts w:ascii="Arial" w:hAnsi="Arial" w:cs="Arial"/>
          <w:sz w:val="20"/>
          <w:szCs w:val="20"/>
        </w:rPr>
        <w:t>Dif</w:t>
      </w:r>
      <w:proofErr w:type="spellEnd"/>
      <w:r w:rsidRPr="00C563A5">
        <w:rPr>
          <w:rFonts w:ascii="Arial" w:hAnsi="Arial" w:cs="Arial"/>
          <w:sz w:val="20"/>
          <w:szCs w:val="20"/>
        </w:rPr>
        <w:t xml:space="preserve"> Municipal;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lastRenderedPageBreak/>
        <w:t xml:space="preserve">Apoyar a la Dirección General en la revisión de la Ley de Salud del Estado de Colima y en la del Estatuto Orgánico del DIF Nacional, para su interpretación y aplicación en los convenios de Concertación con el </w:t>
      </w:r>
      <w:proofErr w:type="spellStart"/>
      <w:r w:rsidRPr="00C563A5">
        <w:rPr>
          <w:rFonts w:ascii="Arial" w:hAnsi="Arial" w:cs="Arial"/>
          <w:sz w:val="20"/>
          <w:szCs w:val="20"/>
        </w:rPr>
        <w:t>Dif</w:t>
      </w:r>
      <w:proofErr w:type="spellEnd"/>
      <w:r w:rsidRPr="00C563A5">
        <w:rPr>
          <w:rFonts w:ascii="Arial" w:hAnsi="Arial" w:cs="Arial"/>
          <w:sz w:val="20"/>
          <w:szCs w:val="20"/>
        </w:rPr>
        <w:t xml:space="preserve"> Estatal y Nacional;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Auxiliar a la Dirección General en la elaboración del presupuesto anual, reestructuración del Organigrama, actualización del Manual de Funciones, etc.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Establecer acciones para atender a la población del Municipio en caso de desastre, coordinándose con las autoridades de protección civil;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C563A5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Planear y Supervisar las acciones del personal que atiende las siguientes áreas y programas: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Área de Asistencia Jurídica para la Defensa del Menor y la Familia.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Programa de Asistencia Alimentaria a Familias.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Programa de Desayunos Escolares Federales y Municipales.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Programa de Atención a Población en Desamparo.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Programa de Salud Dif.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Programa de Atención del Centro Asistencial de Desarrollo Infantil.</w:t>
      </w: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XVI. Planificar las Acciones para llevar a cabo los eventos del Día de Reyes, Día del Niño, Día de la Madre, Día del Anciano, matrimonios colectivos, y otros;</w:t>
      </w:r>
    </w:p>
    <w:p w:rsidR="006F33E6" w:rsidRPr="00C563A5" w:rsidRDefault="006F33E6" w:rsidP="006F33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XVII. Asesorarse con la Dirección de Asistencia Educativa del Dif Estatal sobre los aspectos de actualización para el manejo de los Cadis;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Supervisar los servicios médicos que se prestan en los consultorios de las diversas colonias bajo la adscripción del Ayuntamiento de Colima, así como los horarios de consulta;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Elaborar en coordinación con el personal los roles vacacionales, de acuerdo a las cargas de trabajo existentes, y el otorgamiento de permisos económicos, conforme a la normatividad vigente para tal efecto;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Las demás que le encomienden la Presidenta del Dif, el Patronato, la Dirección General y las disposiciones legales vigentes.</w:t>
      </w:r>
    </w:p>
    <w:p w:rsidR="0086479D" w:rsidRPr="00C563A5" w:rsidRDefault="0086479D" w:rsidP="0086479D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43631D" w:rsidRDefault="0043631D" w:rsidP="00ED7316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V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   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43631D">
        <w:rPr>
          <w:rFonts w:ascii="Arial" w:hAnsi="Arial" w:cs="Arial"/>
          <w:b/>
          <w:sz w:val="20"/>
          <w:szCs w:val="20"/>
        </w:rPr>
        <w:t>DE LOS EMPLEADOS DEL DIF MUNICIPAL COLIMA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17.-</w:t>
      </w:r>
      <w:r w:rsidRPr="0043631D">
        <w:rPr>
          <w:rFonts w:ascii="Arial" w:hAnsi="Arial" w:cs="Arial"/>
          <w:sz w:val="20"/>
          <w:szCs w:val="20"/>
        </w:rPr>
        <w:t xml:space="preserve"> Las relaciones de trabajo entre el Sistema para el Desarrollo Integral de la Familia del Municipio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 Colima y sus trabajadores, se regirán por la Ley de los Trabajadores al Servicio del Gobierno, Ayuntamientos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y Organismos Descentralizados del Estado de Colima.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18.-</w:t>
      </w:r>
      <w:r w:rsidRPr="0043631D">
        <w:rPr>
          <w:rFonts w:ascii="Arial" w:hAnsi="Arial" w:cs="Arial"/>
          <w:sz w:val="20"/>
          <w:szCs w:val="20"/>
        </w:rPr>
        <w:t xml:space="preserve"> Los empleados de confianza al servicio del Dif Municipal Colima, serán designados y removidos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por el Director General, previa autorización y análisis del Patronato y la Presidencia, considerando las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lastRenderedPageBreak/>
        <w:t>condiciones laborales y jurídicas existentes para tal efecto. Los trabajadores de confianza gozarán de las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mismas prestaciones y de la seguridad social de los trabajadores de base.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19.-</w:t>
      </w:r>
      <w:r w:rsidRPr="0043631D">
        <w:rPr>
          <w:rFonts w:ascii="Arial" w:hAnsi="Arial" w:cs="Arial"/>
          <w:sz w:val="20"/>
          <w:szCs w:val="20"/>
        </w:rPr>
        <w:t xml:space="preserve"> Para la aplicación de la Legislación Laboral correspondiente, los trabajadores del Dif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Colima, se clasificarán en tres grupos:</w:t>
      </w:r>
    </w:p>
    <w:p w:rsidR="0043631D" w:rsidRDefault="0043631D" w:rsidP="00C563A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De confianza;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De base;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C563A5" w:rsidRDefault="0043631D" w:rsidP="00C563A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Supernumerarios.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20.-</w:t>
      </w:r>
      <w:r w:rsidRPr="0043631D">
        <w:rPr>
          <w:rFonts w:ascii="Arial" w:hAnsi="Arial" w:cs="Arial"/>
          <w:sz w:val="20"/>
          <w:szCs w:val="20"/>
        </w:rPr>
        <w:t xml:space="preserve"> En el Dif Municipal Colima, tendrán el carácter de trabajadores de confianza los siguientes:</w:t>
      </w:r>
    </w:p>
    <w:p w:rsidR="0043631D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El Director General;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Directores de área;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Subdirectores;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Jefes de Departamento, con funciones de Dirección;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Administradores;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C563A5" w:rsidRDefault="0043631D" w:rsidP="00C563A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Asesores, Auditores y Contralores.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21.-</w:t>
      </w:r>
      <w:r w:rsidRPr="0043631D">
        <w:rPr>
          <w:rFonts w:ascii="Arial" w:hAnsi="Arial" w:cs="Arial"/>
          <w:sz w:val="20"/>
          <w:szCs w:val="20"/>
        </w:rPr>
        <w:t xml:space="preserve"> Son trabajadores de Base los no comprendidos en el Artículo anterior y serán inamovibles,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entendiéndose por inamovilidad, el derecho que gozan los trabajadores a la estabilidad en su empleo, y a no ser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separados del mismo sin causa justificada.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22.-</w:t>
      </w:r>
      <w:r w:rsidRPr="0043631D">
        <w:rPr>
          <w:rFonts w:ascii="Arial" w:hAnsi="Arial" w:cs="Arial"/>
          <w:sz w:val="20"/>
          <w:szCs w:val="20"/>
        </w:rPr>
        <w:t xml:space="preserve"> Son trabajadores Supernumerarios aquellos a quienes se otorguen nombramientos de:</w:t>
      </w:r>
    </w:p>
    <w:p w:rsidR="0043631D" w:rsidRDefault="0043631D" w:rsidP="00C563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Interinos;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Provisionales;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Por tiempo determinado (eventuales);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C563A5" w:rsidRDefault="0043631D" w:rsidP="00C563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Por Obra determinada.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23.-</w:t>
      </w:r>
      <w:r w:rsidRPr="0043631D">
        <w:rPr>
          <w:rFonts w:ascii="Arial" w:hAnsi="Arial" w:cs="Arial"/>
          <w:sz w:val="20"/>
          <w:szCs w:val="20"/>
        </w:rPr>
        <w:t xml:space="preserve"> El Dif municipal cuenta con un Sindicato de Trabajadores, que se encuentra constituido por la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asociación de los trabajadores de Base, entrando en esta clasificación (de Base) todos aquellos trabajadores,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que tengan más de seis meses de antigüedad sin nota desfavorable en su expediente.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24.-</w:t>
      </w:r>
      <w:r w:rsidRPr="0043631D">
        <w:rPr>
          <w:rFonts w:ascii="Arial" w:hAnsi="Arial" w:cs="Arial"/>
          <w:sz w:val="20"/>
          <w:szCs w:val="20"/>
        </w:rPr>
        <w:t xml:space="preserve"> El Dif municipal y el Sindicato establecerán conjuntamente los criterios y los períodos para revisar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las prestaciones que disfrutarán los trabajadores sindicalizados, y que se encuentran contemplados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Acuerdo de Concertación Laboral.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25.-</w:t>
      </w:r>
      <w:r w:rsidRPr="0043631D">
        <w:rPr>
          <w:rFonts w:ascii="Arial" w:hAnsi="Arial" w:cs="Arial"/>
          <w:sz w:val="20"/>
          <w:szCs w:val="20"/>
        </w:rPr>
        <w:t xml:space="preserve"> Tanto el personal de confianza como el de Base tendrán las obligaciones siguientes:</w:t>
      </w: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lastRenderedPageBreak/>
        <w:t>Desempeñar sus labores dentro de los horarios establecidos, con la intensidad, cuidado y esmero apropiados, con la supervisión de sus Jefes y conforme a la normatividad existente;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Observar buena conducta, y ser atentos con el ciudadano solicitante de servicios;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Evitar la ejecución de actos que pongan en peligro su seguridad, la de sus compañeros, así como la seguridad del centro trabajo;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Asistir puntualmente a sus labores;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Guardar discreción de los asuntos que se le deleguen;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Abstenerse de hacer propaganda de cualquier clase en el centro de trabajo;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Asistir a los Cursos de Capacitación que se implementen de acuerdo a las propuestas manifestadas por el trabajador;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Sugerir mejoras sobre los sistemas de trabajo existentes;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Desempeñar las labores que les encomienden sus superiores dentro de las horas de trabajo;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Guardar para los superiores jerárquicos y sus compañeros de trabajo, la consideración y respeto debidos;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563A5" w:rsidRPr="00ED7316" w:rsidRDefault="0043631D" w:rsidP="00ED731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Cuidar la información y documentación que conserve en su poder, por razón de su trabajo, evitando el mal uso y destrucción de la misma;</w:t>
      </w: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Abstenerse de realizar trabajos partidistas, dentro del horario de trabajo;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Comunicar, oportunamente, las causas justificadas que le impidan acudir a su trabajo;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Pr="00C563A5" w:rsidRDefault="0043631D" w:rsidP="00C563A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No desempeñar otro trabajo, en el medio oficial o particular, incompatible con el horario de trabajo que desempeña en el Dif Municipal.</w:t>
      </w:r>
    </w:p>
    <w:p w:rsidR="0043631D" w:rsidRPr="0043631D" w:rsidRDefault="0043631D" w:rsidP="00ED7316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CAPITULO IV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  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</w:t>
      </w:r>
      <w:r w:rsidRPr="0043631D">
        <w:rPr>
          <w:rFonts w:ascii="Arial" w:hAnsi="Arial" w:cs="Arial"/>
          <w:b/>
          <w:sz w:val="20"/>
          <w:szCs w:val="20"/>
        </w:rPr>
        <w:t>DE LA JORNADA DE TRABAJO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26.-</w:t>
      </w:r>
      <w:r w:rsidRPr="0043631D">
        <w:rPr>
          <w:rFonts w:ascii="Arial" w:hAnsi="Arial" w:cs="Arial"/>
          <w:sz w:val="20"/>
          <w:szCs w:val="20"/>
        </w:rPr>
        <w:t xml:space="preserve"> Las oficinas administrativas del Dif Municipal estarán abiertas para atender al ciudadano, dentro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 xml:space="preserve">del horario de las 8:30 a las 15:00 horas de </w:t>
      </w:r>
      <w:proofErr w:type="gramStart"/>
      <w:r w:rsidRPr="0043631D">
        <w:rPr>
          <w:rFonts w:ascii="Arial" w:hAnsi="Arial" w:cs="Arial"/>
          <w:sz w:val="20"/>
          <w:szCs w:val="20"/>
        </w:rPr>
        <w:t>Lunes</w:t>
      </w:r>
      <w:proofErr w:type="gramEnd"/>
      <w:r w:rsidRPr="0043631D">
        <w:rPr>
          <w:rFonts w:ascii="Arial" w:hAnsi="Arial" w:cs="Arial"/>
          <w:sz w:val="20"/>
          <w:szCs w:val="20"/>
        </w:rPr>
        <w:t xml:space="preserve"> a Viernes. Las oficinas y consultorios vinculados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directamente con la prestación de Servicios Médicos y de Asistencia Social, estarán sujetos al horario que más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acomode al adecuado ejercicio de sus funciones.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27.-</w:t>
      </w:r>
      <w:r w:rsidRPr="0043631D">
        <w:rPr>
          <w:rFonts w:ascii="Arial" w:hAnsi="Arial" w:cs="Arial"/>
          <w:sz w:val="20"/>
          <w:szCs w:val="20"/>
        </w:rPr>
        <w:t xml:space="preserve"> Cuando las circunstancias lo requieran las diversas áreas de trabajo funcionarán fuera de este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horario y de los días establecidos, por lo que los empleados prestarán sus servicios en los casos que así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determinen.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28.-</w:t>
      </w:r>
      <w:r w:rsidRPr="0043631D">
        <w:rPr>
          <w:rFonts w:ascii="Arial" w:hAnsi="Arial" w:cs="Arial"/>
          <w:sz w:val="20"/>
          <w:szCs w:val="20"/>
        </w:rPr>
        <w:t xml:space="preserve"> Serán días de descanso obligatorio para el personal: el 1° de Enero, 5 y 24 de Febrero, el 21 de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Marzo, el 1° y 5 de Mayo, el 16 de Septiembre, el 12 de Octubre, el 20 de Noviembre, el 1° de Diciembre del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año en que se realice la transmisión del Poder Ejecutivo Federal, y el 25 de Diciembre.</w:t>
      </w:r>
    </w:p>
    <w:p w:rsidR="0043631D" w:rsidRPr="0043631D" w:rsidRDefault="0043631D" w:rsidP="00ED7316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lastRenderedPageBreak/>
        <w:t>CAPITULO VII</w:t>
      </w:r>
      <w:r w:rsidR="00ED731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6479D">
        <w:rPr>
          <w:rFonts w:ascii="Arial" w:hAnsi="Arial" w:cs="Arial"/>
          <w:b/>
          <w:sz w:val="20"/>
          <w:szCs w:val="20"/>
        </w:rPr>
        <w:t xml:space="preserve">       </w:t>
      </w:r>
      <w:r w:rsidR="00ED7316">
        <w:rPr>
          <w:rFonts w:ascii="Arial" w:hAnsi="Arial" w:cs="Arial"/>
          <w:b/>
          <w:sz w:val="20"/>
          <w:szCs w:val="20"/>
        </w:rPr>
        <w:t xml:space="preserve">             </w:t>
      </w:r>
      <w:r w:rsidRPr="0043631D">
        <w:rPr>
          <w:rFonts w:ascii="Arial" w:hAnsi="Arial" w:cs="Arial"/>
          <w:b/>
          <w:sz w:val="20"/>
          <w:szCs w:val="20"/>
        </w:rPr>
        <w:t>DEL PATRIMONIO</w:t>
      </w:r>
    </w:p>
    <w:p w:rsidR="00C563A5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Artículo 29.-</w:t>
      </w:r>
      <w:r w:rsidRPr="0043631D">
        <w:rPr>
          <w:rFonts w:ascii="Arial" w:hAnsi="Arial" w:cs="Arial"/>
          <w:sz w:val="20"/>
          <w:szCs w:val="20"/>
        </w:rPr>
        <w:t xml:space="preserve"> El Patrimonio del Sistema para el Desarrollo Integral de la Familia, se integrará con:</w:t>
      </w: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Los Derechos, Bienes Muebles e Inmuebles;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El Presupuesto, Subvenciones y Subsidios que le otorguen el Ayuntamiento, el Estado, y las otras instituciones;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Aportaciones y Donaciones que reciba de personas Físicas o Morales;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Los rendimientos, recuperaciones, bienes, derechos y demás ingresos de Inversión;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 xml:space="preserve">Las concesiones, permisos, licencias y autorizaciones que </w:t>
      </w:r>
      <w:r w:rsidR="00C563A5">
        <w:rPr>
          <w:rFonts w:ascii="Arial" w:hAnsi="Arial" w:cs="Arial"/>
          <w:sz w:val="20"/>
          <w:szCs w:val="20"/>
        </w:rPr>
        <w:t>le otorgue la Ley del Municipio.</w:t>
      </w:r>
    </w:p>
    <w:p w:rsidR="00C563A5" w:rsidRPr="00C563A5" w:rsidRDefault="00C563A5" w:rsidP="00C563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3631D" w:rsidRDefault="0043631D" w:rsidP="00C563A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563A5">
        <w:rPr>
          <w:rFonts w:ascii="Arial" w:hAnsi="Arial" w:cs="Arial"/>
          <w:sz w:val="20"/>
          <w:szCs w:val="20"/>
        </w:rPr>
        <w:t>En general, los demás bienes, derechos e ingresos que obtenga de conformidad a la Ley.</w:t>
      </w:r>
    </w:p>
    <w:p w:rsidR="00C563A5" w:rsidRPr="00C563A5" w:rsidRDefault="00C563A5" w:rsidP="00C563A5">
      <w:pPr>
        <w:jc w:val="both"/>
        <w:rPr>
          <w:rFonts w:ascii="Arial" w:hAnsi="Arial" w:cs="Arial"/>
          <w:sz w:val="20"/>
          <w:szCs w:val="20"/>
        </w:rPr>
      </w:pPr>
    </w:p>
    <w:p w:rsidR="0043631D" w:rsidRPr="0043631D" w:rsidRDefault="0043631D" w:rsidP="0043631D">
      <w:pPr>
        <w:jc w:val="center"/>
        <w:rPr>
          <w:rFonts w:ascii="Arial" w:hAnsi="Arial" w:cs="Arial"/>
          <w:b/>
          <w:sz w:val="20"/>
          <w:szCs w:val="20"/>
        </w:rPr>
      </w:pPr>
      <w:r w:rsidRPr="0043631D">
        <w:rPr>
          <w:rFonts w:ascii="Arial" w:hAnsi="Arial" w:cs="Arial"/>
          <w:b/>
          <w:sz w:val="20"/>
          <w:szCs w:val="20"/>
        </w:rPr>
        <w:t>TRANSITORIOS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PRIMERO.-</w:t>
      </w:r>
      <w:r w:rsidRPr="0043631D">
        <w:rPr>
          <w:rFonts w:ascii="Arial" w:hAnsi="Arial" w:cs="Arial"/>
          <w:sz w:val="20"/>
          <w:szCs w:val="20"/>
        </w:rPr>
        <w:t xml:space="preserve"> Este Reglamento entrará en vigor al día siguiente de su publicación en el Periódico Oficial «El</w:t>
      </w:r>
      <w:r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Estado de Colima».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FF3711">
        <w:rPr>
          <w:rFonts w:ascii="Arial" w:hAnsi="Arial" w:cs="Arial"/>
          <w:b/>
          <w:sz w:val="20"/>
          <w:szCs w:val="20"/>
        </w:rPr>
        <w:t>SEGUNDO.-</w:t>
      </w:r>
      <w:r w:rsidRPr="0043631D">
        <w:rPr>
          <w:rFonts w:ascii="Arial" w:hAnsi="Arial" w:cs="Arial"/>
          <w:sz w:val="20"/>
          <w:szCs w:val="20"/>
        </w:rPr>
        <w:t xml:space="preserve"> Se derogan todas las disposiciones legales que se opongan a este Reglamento.</w:t>
      </w:r>
    </w:p>
    <w:p w:rsidR="0043631D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>Dado en la ciudad de Colima, Col., a los 15 días del mes de marzo de dos mil dos.</w:t>
      </w:r>
    </w:p>
    <w:p w:rsidR="00C909D4" w:rsidRPr="0043631D" w:rsidRDefault="0043631D" w:rsidP="0043631D">
      <w:pPr>
        <w:jc w:val="both"/>
        <w:rPr>
          <w:rFonts w:ascii="Arial" w:hAnsi="Arial" w:cs="Arial"/>
          <w:sz w:val="20"/>
          <w:szCs w:val="20"/>
        </w:rPr>
      </w:pPr>
      <w:r w:rsidRPr="0043631D">
        <w:rPr>
          <w:rFonts w:ascii="Arial" w:hAnsi="Arial" w:cs="Arial"/>
          <w:sz w:val="20"/>
          <w:szCs w:val="20"/>
        </w:rPr>
        <w:t xml:space="preserve">C. ROBERTO HUERTA DUARTE, Presidente </w:t>
      </w:r>
      <w:proofErr w:type="spellStart"/>
      <w:r w:rsidRPr="0043631D">
        <w:rPr>
          <w:rFonts w:ascii="Arial" w:hAnsi="Arial" w:cs="Arial"/>
          <w:sz w:val="20"/>
          <w:szCs w:val="20"/>
        </w:rPr>
        <w:t>el</w:t>
      </w:r>
      <w:proofErr w:type="spellEnd"/>
      <w:r w:rsidRPr="0043631D">
        <w:rPr>
          <w:rFonts w:ascii="Arial" w:hAnsi="Arial" w:cs="Arial"/>
          <w:sz w:val="20"/>
          <w:szCs w:val="20"/>
        </w:rPr>
        <w:t xml:space="preserve"> Patronato del DIF Mu</w:t>
      </w:r>
      <w:r w:rsidR="0086479D">
        <w:rPr>
          <w:rFonts w:ascii="Arial" w:hAnsi="Arial" w:cs="Arial"/>
          <w:sz w:val="20"/>
          <w:szCs w:val="20"/>
        </w:rPr>
        <w:t xml:space="preserve">nicipal Colima. Rúbrica. C. MA. </w:t>
      </w:r>
      <w:r w:rsidRPr="0043631D">
        <w:rPr>
          <w:rFonts w:ascii="Arial" w:hAnsi="Arial" w:cs="Arial"/>
          <w:sz w:val="20"/>
          <w:szCs w:val="20"/>
        </w:rPr>
        <w:t>TERESA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 xml:space="preserve">MÁRQUEZ GÓMEZ, Secretaria del Patronato DIF. Rúbrica. C. SALVADOR </w:t>
      </w:r>
      <w:r w:rsidR="0086479D">
        <w:rPr>
          <w:rFonts w:ascii="Arial" w:hAnsi="Arial" w:cs="Arial"/>
          <w:sz w:val="20"/>
          <w:szCs w:val="20"/>
        </w:rPr>
        <w:t xml:space="preserve">GALLARDO </w:t>
      </w:r>
      <w:r w:rsidRPr="0043631D">
        <w:rPr>
          <w:rFonts w:ascii="Arial" w:hAnsi="Arial" w:cs="Arial"/>
          <w:sz w:val="20"/>
          <w:szCs w:val="20"/>
        </w:rPr>
        <w:t>CEBALLOS, Tesorero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del Patronato DIF. Rúbrica. C. ALBERTO ELOY GARCÍA ALCARAZ, Vocal y Apoderado del Patronato DIF.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Rúbrica. C. JOSÉ IGNACIO VAQUERO DÍAZ, Vocal del Patronato DIF. Rúbrica. C. JUAN JOSÉ DELGADO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PUENTE, Vocal del Patronato DIF. Rúbr</w:t>
      </w:r>
      <w:r w:rsidR="0086479D">
        <w:rPr>
          <w:rFonts w:ascii="Arial" w:hAnsi="Arial" w:cs="Arial"/>
          <w:sz w:val="20"/>
          <w:szCs w:val="20"/>
        </w:rPr>
        <w:t xml:space="preserve">ica. C. ERNESTO GARCÍA </w:t>
      </w:r>
      <w:r w:rsidRPr="0043631D">
        <w:rPr>
          <w:rFonts w:ascii="Arial" w:hAnsi="Arial" w:cs="Arial"/>
          <w:sz w:val="20"/>
          <w:szCs w:val="20"/>
        </w:rPr>
        <w:t>ALLEN, Vocal del Patronato DIF. Rúbrica.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C. RAÚL ARREDONDO NAVA, Vocal del Patronato DIF. Rúbrica. C. PORFIRIO FUENTES QUINTANA, Vocal</w:t>
      </w:r>
      <w:r w:rsidR="00FF3711">
        <w:rPr>
          <w:rFonts w:ascii="Arial" w:hAnsi="Arial" w:cs="Arial"/>
          <w:sz w:val="20"/>
          <w:szCs w:val="20"/>
        </w:rPr>
        <w:t xml:space="preserve"> </w:t>
      </w:r>
      <w:r w:rsidRPr="0043631D">
        <w:rPr>
          <w:rFonts w:ascii="Arial" w:hAnsi="Arial" w:cs="Arial"/>
          <w:sz w:val="20"/>
          <w:szCs w:val="20"/>
        </w:rPr>
        <w:t>del Patronato DIF. Rúbrica.</w:t>
      </w:r>
    </w:p>
    <w:sectPr w:rsidR="00C909D4" w:rsidRPr="0043631D" w:rsidSect="0086479D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D7"/>
    <w:multiLevelType w:val="hybridMultilevel"/>
    <w:tmpl w:val="A6189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BBD"/>
    <w:multiLevelType w:val="hybridMultilevel"/>
    <w:tmpl w:val="8E7ED8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F64"/>
    <w:multiLevelType w:val="hybridMultilevel"/>
    <w:tmpl w:val="2C5E9F7A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B86"/>
    <w:multiLevelType w:val="hybridMultilevel"/>
    <w:tmpl w:val="DD68700C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CC7"/>
    <w:multiLevelType w:val="hybridMultilevel"/>
    <w:tmpl w:val="F8AEB9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85E200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2D9"/>
    <w:multiLevelType w:val="hybridMultilevel"/>
    <w:tmpl w:val="6930DC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81F97"/>
    <w:multiLevelType w:val="hybridMultilevel"/>
    <w:tmpl w:val="13865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FF1"/>
    <w:multiLevelType w:val="hybridMultilevel"/>
    <w:tmpl w:val="9D5A0A70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660C"/>
    <w:multiLevelType w:val="hybridMultilevel"/>
    <w:tmpl w:val="708C1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C7A"/>
    <w:multiLevelType w:val="hybridMultilevel"/>
    <w:tmpl w:val="38D0FBE2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5C53"/>
    <w:multiLevelType w:val="hybridMultilevel"/>
    <w:tmpl w:val="E2FC5E36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48D"/>
    <w:multiLevelType w:val="hybridMultilevel"/>
    <w:tmpl w:val="381A86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2B7C"/>
    <w:multiLevelType w:val="hybridMultilevel"/>
    <w:tmpl w:val="023AE516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9C23E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4FDD"/>
    <w:multiLevelType w:val="hybridMultilevel"/>
    <w:tmpl w:val="32A431C0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55991"/>
    <w:multiLevelType w:val="hybridMultilevel"/>
    <w:tmpl w:val="B4EC66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5BB"/>
    <w:multiLevelType w:val="hybridMultilevel"/>
    <w:tmpl w:val="EE303B86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1C09"/>
    <w:multiLevelType w:val="hybridMultilevel"/>
    <w:tmpl w:val="88B27E3E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90DE5"/>
    <w:multiLevelType w:val="hybridMultilevel"/>
    <w:tmpl w:val="7778A92E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E0DC6"/>
    <w:multiLevelType w:val="hybridMultilevel"/>
    <w:tmpl w:val="18E448F0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737D"/>
    <w:multiLevelType w:val="hybridMultilevel"/>
    <w:tmpl w:val="9368A02C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27322"/>
    <w:multiLevelType w:val="hybridMultilevel"/>
    <w:tmpl w:val="67E67550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51FB7"/>
    <w:multiLevelType w:val="hybridMultilevel"/>
    <w:tmpl w:val="4BD0CE86"/>
    <w:lvl w:ilvl="0" w:tplc="9CC2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2CDD"/>
    <w:multiLevelType w:val="hybridMultilevel"/>
    <w:tmpl w:val="AD287C32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2441"/>
    <w:multiLevelType w:val="hybridMultilevel"/>
    <w:tmpl w:val="FEE6496E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4D2"/>
    <w:multiLevelType w:val="hybridMultilevel"/>
    <w:tmpl w:val="93D870B8"/>
    <w:lvl w:ilvl="0" w:tplc="C19C2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1"/>
  </w:num>
  <w:num w:numId="5">
    <w:abstractNumId w:val="3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0"/>
  </w:num>
  <w:num w:numId="21">
    <w:abstractNumId w:val="17"/>
  </w:num>
  <w:num w:numId="22">
    <w:abstractNumId w:val="9"/>
  </w:num>
  <w:num w:numId="23">
    <w:abstractNumId w:val="24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3631D"/>
    <w:rsid w:val="004314D8"/>
    <w:rsid w:val="0043631D"/>
    <w:rsid w:val="006F33E6"/>
    <w:rsid w:val="007A697B"/>
    <w:rsid w:val="007E7707"/>
    <w:rsid w:val="0086479D"/>
    <w:rsid w:val="00961468"/>
    <w:rsid w:val="009A030D"/>
    <w:rsid w:val="00B47666"/>
    <w:rsid w:val="00C563A5"/>
    <w:rsid w:val="00C909D4"/>
    <w:rsid w:val="00ED7316"/>
    <w:rsid w:val="00EF5AED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4093</Words>
  <Characters>22515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5</cp:revision>
  <dcterms:created xsi:type="dcterms:W3CDTF">2013-02-26T18:43:00Z</dcterms:created>
  <dcterms:modified xsi:type="dcterms:W3CDTF">2013-06-26T18:09:00Z</dcterms:modified>
</cp:coreProperties>
</file>